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C75" w:rsidRPr="00E649EF" w:rsidRDefault="00A85C75" w:rsidP="004D4D4A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E649EF">
        <w:rPr>
          <w:rFonts w:cs="Times New Roman"/>
          <w:szCs w:val="28"/>
        </w:rPr>
        <w:t>ПОЯСНИТЕЛЬНАЯ ЗАПИСКА</w:t>
      </w:r>
    </w:p>
    <w:p w:rsidR="00A85C75" w:rsidRPr="00E649EF" w:rsidRDefault="00A85C75" w:rsidP="004D4D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49EF">
        <w:rPr>
          <w:rFonts w:ascii="Times New Roman" w:hAnsi="Times New Roman" w:cs="Times New Roman"/>
          <w:b w:val="0"/>
          <w:sz w:val="28"/>
          <w:szCs w:val="28"/>
        </w:rPr>
        <w:t>к проекту постановления Администрации города</w:t>
      </w:r>
    </w:p>
    <w:p w:rsidR="00A85C75" w:rsidRPr="00E649EF" w:rsidRDefault="004D4D4A" w:rsidP="004D4D4A">
      <w:pPr>
        <w:jc w:val="center"/>
        <w:rPr>
          <w:rFonts w:cs="Times New Roman"/>
          <w:szCs w:val="28"/>
        </w:rPr>
      </w:pPr>
      <w:r w:rsidRPr="00E649EF">
        <w:rPr>
          <w:rFonts w:cs="Times New Roman"/>
          <w:szCs w:val="28"/>
        </w:rPr>
        <w:t xml:space="preserve">«О внесении изменений в постановление Администрации города </w:t>
      </w:r>
      <w:r w:rsidRPr="00E649EF">
        <w:rPr>
          <w:rFonts w:cs="Times New Roman"/>
          <w:szCs w:val="28"/>
          <w:lang w:eastAsia="ru-RU"/>
        </w:rPr>
        <w:t xml:space="preserve">от 28.03.2024 </w:t>
      </w:r>
      <w:r w:rsidRPr="00E649EF">
        <w:rPr>
          <w:rFonts w:cs="Times New Roman"/>
          <w:szCs w:val="28"/>
          <w:lang w:eastAsia="ru-RU"/>
        </w:rPr>
        <w:br/>
        <w:t xml:space="preserve">№ 1452 </w:t>
      </w:r>
      <w:r w:rsidR="00A85C75" w:rsidRPr="00E649EF">
        <w:rPr>
          <w:rFonts w:cs="Times New Roman"/>
          <w:szCs w:val="28"/>
        </w:rPr>
        <w:t xml:space="preserve">«О прогнозе социально-экономического развития муниципального образования городской округ Сургут Ханты-Мансийского автономного округа – Югры </w:t>
      </w:r>
      <w:r w:rsidR="00435838" w:rsidRPr="00E649EF">
        <w:rPr>
          <w:rFonts w:cs="Times New Roman"/>
          <w:szCs w:val="28"/>
        </w:rPr>
        <w:t>на период до 2036 года с целевыми ориентирами до 2050 года</w:t>
      </w:r>
      <w:r w:rsidR="00A85C75" w:rsidRPr="00E649EF">
        <w:rPr>
          <w:rFonts w:cs="Times New Roman"/>
          <w:szCs w:val="28"/>
        </w:rPr>
        <w:t>»</w:t>
      </w:r>
    </w:p>
    <w:p w:rsidR="002F0065" w:rsidRPr="00E649EF" w:rsidRDefault="002F0065" w:rsidP="002F006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5B4C50" w:rsidRPr="00E649EF" w:rsidRDefault="005B4C50" w:rsidP="005B4C50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sub_1022"/>
      <w:r w:rsidRPr="00E649EF">
        <w:rPr>
          <w:szCs w:val="28"/>
        </w:rPr>
        <w:t>При формировании проекта прогноза на среднесрочный период проведен сравнительный анализ значений основных макроэкономических показателей проекта</w:t>
      </w:r>
      <w:r w:rsidRPr="00E649EF">
        <w:rPr>
          <w:szCs w:val="28"/>
        </w:rPr>
        <w:br/>
        <w:t xml:space="preserve">со значениями показателей долгосрочного прогноза социально-экономического развития муниципального образования (далее – долгосрочный прогноз), утвержденного постановлением Администрации города от 28.03.2024 № 1452. </w:t>
      </w:r>
    </w:p>
    <w:p w:rsidR="005B4C50" w:rsidRPr="00E649EF" w:rsidRDefault="005B4C50" w:rsidP="005B4C5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649EF">
        <w:rPr>
          <w:szCs w:val="28"/>
        </w:rPr>
        <w:t xml:space="preserve">Так, по консервативному и базовому варианту прогноза соответственно </w:t>
      </w:r>
      <w:r w:rsidRPr="00E649EF">
        <w:rPr>
          <w:szCs w:val="28"/>
        </w:rPr>
        <w:br/>
        <w:t>в среднем за 2025 – 2027 годы отклонения значений составили по показателям (в %):</w:t>
      </w:r>
    </w:p>
    <w:p w:rsidR="004F4277" w:rsidRPr="00E649EF" w:rsidRDefault="004F4277" w:rsidP="005B4C5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10131" w:type="dxa"/>
        <w:tblLook w:val="04A0" w:firstRow="1" w:lastRow="0" w:firstColumn="1" w:lastColumn="0" w:noHBand="0" w:noVBand="1"/>
      </w:tblPr>
      <w:tblGrid>
        <w:gridCol w:w="6091"/>
        <w:gridCol w:w="2020"/>
        <w:gridCol w:w="2020"/>
      </w:tblGrid>
      <w:tr w:rsidR="004F4277" w:rsidRPr="00E649EF" w:rsidTr="004F4277">
        <w:trPr>
          <w:trHeight w:val="30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277" w:rsidRPr="00E649EF" w:rsidRDefault="004F4277" w:rsidP="004F42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277" w:rsidRPr="00E649EF" w:rsidRDefault="004F4277" w:rsidP="004F42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Вариант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277" w:rsidRPr="00E649EF" w:rsidRDefault="004F4277" w:rsidP="004F42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%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0,0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0,0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Индекс роста реального среднедушевого денежного дохода населения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0,6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0,6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Индекс потребительских цен в среднем за год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0,2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0,2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Среднегодовая численность занятых в экономике на территории города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1,8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2,3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Объем отгруженных товаров собственного производства, выполненных работ и услуг собственными силами в сопоставимых ценах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652866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3,6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652866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9,5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Оборот (товаров, работ, услуг) субъектов малого предпринимательства в сопоставимых ценах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652866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3,9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652866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3,3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Оборот розничной торговли по крупным и средним организациям  в сопоставимых ценах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652866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11,0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652866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11,6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Объем жилищного строительства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13,6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16,0</w:t>
            </w:r>
          </w:p>
        </w:tc>
      </w:tr>
      <w:tr w:rsidR="004F4277" w:rsidRPr="00E649EF" w:rsidTr="009612E8">
        <w:trPr>
          <w:trHeight w:val="360"/>
        </w:trPr>
        <w:tc>
          <w:tcPr>
            <w:tcW w:w="6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Объем инвестиций в основной капитал за счет всех источников финансирования по крупным и средним организациям в сопоставимых ценах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652866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35,9</w:t>
            </w:r>
          </w:p>
        </w:tc>
      </w:tr>
      <w:tr w:rsidR="004F4277" w:rsidRPr="00E649EF" w:rsidTr="009612E8">
        <w:trPr>
          <w:trHeight w:val="360"/>
        </w:trPr>
        <w:tc>
          <w:tcPr>
            <w:tcW w:w="6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652866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35,9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Темп роста фонда заработной платы работников крупных и средних организаций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1,0</w:t>
            </w:r>
          </w:p>
        </w:tc>
      </w:tr>
      <w:tr w:rsidR="004F4277" w:rsidRPr="00E649EF" w:rsidTr="009612E8">
        <w:trPr>
          <w:trHeight w:val="300"/>
        </w:trPr>
        <w:tc>
          <w:tcPr>
            <w:tcW w:w="6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277" w:rsidRPr="00E649EF" w:rsidRDefault="004F4277" w:rsidP="009612E8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277" w:rsidRPr="00E649EF" w:rsidRDefault="004F4277" w:rsidP="009612E8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0,8</w:t>
            </w:r>
          </w:p>
        </w:tc>
      </w:tr>
    </w:tbl>
    <w:p w:rsidR="004F4277" w:rsidRPr="00E649EF" w:rsidRDefault="004F4277" w:rsidP="005B4C5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bookmarkEnd w:id="0"/>
    <w:p w:rsidR="004D4D4A" w:rsidRPr="00E649EF" w:rsidRDefault="005B4C50" w:rsidP="004F4277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Cs w:val="28"/>
        </w:rPr>
      </w:pPr>
      <w:r w:rsidRPr="00E649EF">
        <w:rPr>
          <w:szCs w:val="28"/>
        </w:rPr>
        <w:t xml:space="preserve">Проведенный сравнительный анализ по оценке основных макроэкономических показателей позволил сделать вывод о необходимости корректировки долгосрочного прогноза, в </w:t>
      </w:r>
      <w:r w:rsidR="004F4277" w:rsidRPr="00E649EF">
        <w:rPr>
          <w:szCs w:val="28"/>
        </w:rPr>
        <w:t>том числе</w:t>
      </w:r>
      <w:r w:rsidRPr="00E649EF">
        <w:rPr>
          <w:szCs w:val="28"/>
        </w:rPr>
        <w:t xml:space="preserve"> </w:t>
      </w:r>
      <w:r w:rsidR="002F0065" w:rsidRPr="00E649EF">
        <w:rPr>
          <w:rFonts w:cs="Times New Roman"/>
          <w:szCs w:val="28"/>
        </w:rPr>
        <w:t>в целях корректировки основных параметров и тенденций социально-экономического развития муниципального образования на среднесрочный период в соответствии со с</w:t>
      </w:r>
      <w:r w:rsidR="002F0065" w:rsidRPr="00E649EF">
        <w:rPr>
          <w:rStyle w:val="aff0"/>
          <w:color w:val="auto"/>
          <w:szCs w:val="28"/>
        </w:rPr>
        <w:t xml:space="preserve">ценарными условиями функционирования экономики Российской Федерации, основными параметрами прогноза социально-экономического развития Российской Федерации и прогнозируемыми изменениями цен (тарифов) на товары, услуги хозяйствующих субъектов, осуществляющих </w:t>
      </w:r>
      <w:r w:rsidR="002F0065" w:rsidRPr="00E649EF">
        <w:rPr>
          <w:rStyle w:val="aff0"/>
          <w:color w:val="auto"/>
          <w:szCs w:val="28"/>
        </w:rPr>
        <w:lastRenderedPageBreak/>
        <w:t>регулируемые виды деятельности в инфраструктурном секторе, на 2025 год и на плановый период 2026 и 2027 годов, утвержденных Министерством экономического развития Российской Федерации 26.04.2024, а также приведения значений показателей за 2023 год в соответствие с официальными данными Росстата.</w:t>
      </w:r>
    </w:p>
    <w:p w:rsidR="00DE07C6" w:rsidRPr="00DE07C6" w:rsidRDefault="00DE07C6" w:rsidP="00DE07C6">
      <w:pPr>
        <w:ind w:firstLine="709"/>
        <w:jc w:val="both"/>
      </w:pPr>
      <w:r w:rsidRPr="00DE07C6">
        <w:t xml:space="preserve">В соответствии с пунктом 2 раздела </w:t>
      </w:r>
      <w:r w:rsidRPr="00DE07C6">
        <w:rPr>
          <w:lang w:val="en-US"/>
        </w:rPr>
        <w:t>VI</w:t>
      </w:r>
      <w:r w:rsidRPr="00DE07C6">
        <w:t xml:space="preserve"> п</w:t>
      </w:r>
      <w:r w:rsidRPr="00DE07C6">
        <w:rPr>
          <w:rStyle w:val="aff0"/>
          <w:bCs/>
          <w:color w:val="auto"/>
        </w:rPr>
        <w:t xml:space="preserve">остановления Администрации города от 01.08.2018 № 5852 «Об утверждении порядка разработки и корректировки прогноза социально-экономического развития муниципального образования городской округ Сургут </w:t>
      </w:r>
      <w:r w:rsidRPr="00DE07C6">
        <w:t>Ханты-Мансийского автономного округа – Югры</w:t>
      </w:r>
      <w:r w:rsidRPr="00DE07C6">
        <w:rPr>
          <w:bCs/>
        </w:rPr>
        <w:t xml:space="preserve"> </w:t>
      </w:r>
      <w:r w:rsidRPr="00DE07C6">
        <w:rPr>
          <w:bCs/>
        </w:rPr>
        <w:br/>
      </w:r>
      <w:r w:rsidRPr="00DE07C6">
        <w:rPr>
          <w:rStyle w:val="aff0"/>
          <w:bCs/>
          <w:color w:val="auto"/>
        </w:rPr>
        <w:t>на долгосрочный период</w:t>
      </w:r>
      <w:r w:rsidRPr="00DE07C6">
        <w:t>, мониторинга и контроля его реализации» получено согласование Главы города корректировки долгосрочного прогноза</w:t>
      </w:r>
      <w:bookmarkStart w:id="1" w:name="_GoBack"/>
      <w:bookmarkEnd w:id="1"/>
      <w:r w:rsidRPr="00DE07C6">
        <w:t>.</w:t>
      </w:r>
    </w:p>
    <w:p w:rsidR="00C452F1" w:rsidRPr="00E649EF" w:rsidRDefault="004F4277" w:rsidP="00C452F1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649EF">
        <w:rPr>
          <w:szCs w:val="28"/>
        </w:rPr>
        <w:t>Долгосрочный прогноз</w:t>
      </w:r>
      <w:r w:rsidR="001D39FF" w:rsidRPr="00E649EF">
        <w:rPr>
          <w:szCs w:val="28"/>
        </w:rPr>
        <w:t xml:space="preserve"> </w:t>
      </w:r>
      <w:r w:rsidR="00C452F1" w:rsidRPr="00E649EF">
        <w:rPr>
          <w:szCs w:val="28"/>
        </w:rPr>
        <w:t>является документом стратегического планирования, содержащим обоснование направлений и перспектив социально-экономического развития муниципального образования на долгосрочный период.</w:t>
      </w:r>
    </w:p>
    <w:p w:rsidR="009F0ADC" w:rsidRPr="00E649EF" w:rsidRDefault="00C452F1" w:rsidP="009F0ADC">
      <w:pPr>
        <w:ind w:firstLine="709"/>
        <w:jc w:val="both"/>
        <w:rPr>
          <w:rFonts w:eastAsia="Calibri"/>
        </w:rPr>
      </w:pPr>
      <w:r w:rsidRPr="00E649EF">
        <w:rPr>
          <w:szCs w:val="28"/>
        </w:rPr>
        <w:t>Разработка параметров прогноза осуществлялась в трех вариантах: консервативном, базовом и целевом. Варианты прогноза отличаются оценками основных макроэкономических факторов и тенденций</w:t>
      </w:r>
      <w:r w:rsidR="009F0ADC" w:rsidRPr="00E649EF">
        <w:rPr>
          <w:szCs w:val="28"/>
        </w:rPr>
        <w:t xml:space="preserve">, </w:t>
      </w:r>
      <w:r w:rsidR="009F0ADC" w:rsidRPr="00E649EF">
        <w:t xml:space="preserve">при этом все варианты учитывают </w:t>
      </w:r>
      <w:r w:rsidR="009F0ADC" w:rsidRPr="00E649EF">
        <w:rPr>
          <w:bCs/>
          <w:spacing w:val="1"/>
        </w:rPr>
        <w:t xml:space="preserve">масштабные вызовы, обусловленные современными геополитическими условиями, </w:t>
      </w:r>
      <w:r w:rsidR="009F0ADC" w:rsidRPr="00E649EF">
        <w:t xml:space="preserve">процессами </w:t>
      </w:r>
      <w:r w:rsidR="009F0ADC" w:rsidRPr="00E649EF">
        <w:rPr>
          <w:bCs/>
        </w:rPr>
        <w:t xml:space="preserve">перестройки </w:t>
      </w:r>
      <w:r w:rsidR="009F0ADC" w:rsidRPr="00E649EF">
        <w:t xml:space="preserve">производственно-логистических цепочек, трансформации рынков, </w:t>
      </w:r>
      <w:r w:rsidR="009F0ADC" w:rsidRPr="00E649EF">
        <w:rPr>
          <w:bCs/>
        </w:rPr>
        <w:t>основываются на предположении о росте деловой активности, занятости, реальных доходов населения и потребления в новых условиях ф</w:t>
      </w:r>
      <w:r w:rsidR="009F0ADC" w:rsidRPr="00E649EF">
        <w:rPr>
          <w:rFonts w:eastAsia="Calibri"/>
        </w:rPr>
        <w:t>ункционирования экономики.</w:t>
      </w:r>
    </w:p>
    <w:p w:rsidR="005B4C50" w:rsidRPr="00E649EF" w:rsidRDefault="005B4C50" w:rsidP="005B4C50">
      <w:pPr>
        <w:ind w:firstLine="709"/>
        <w:jc w:val="both"/>
        <w:rPr>
          <w:szCs w:val="28"/>
        </w:rPr>
      </w:pPr>
      <w:r w:rsidRPr="00E649EF">
        <w:rPr>
          <w:szCs w:val="28"/>
        </w:rPr>
        <w:t xml:space="preserve">Таким образом, темпы роста основных показателей 3-х вариантов прогноза </w:t>
      </w:r>
      <w:r w:rsidRPr="00E649EF">
        <w:rPr>
          <w:szCs w:val="28"/>
        </w:rPr>
        <w:br/>
        <w:t>за долгосрочный период к уровню 202</w:t>
      </w:r>
      <w:r w:rsidR="004F4277" w:rsidRPr="00E649EF">
        <w:rPr>
          <w:szCs w:val="28"/>
        </w:rPr>
        <w:t>4</w:t>
      </w:r>
      <w:r w:rsidRPr="00E649EF">
        <w:rPr>
          <w:szCs w:val="28"/>
        </w:rPr>
        <w:t xml:space="preserve"> года следующие (в %):</w:t>
      </w:r>
    </w:p>
    <w:p w:rsidR="00747247" w:rsidRPr="00E649EF" w:rsidRDefault="00747247" w:rsidP="005B4C50">
      <w:pPr>
        <w:ind w:firstLine="709"/>
        <w:jc w:val="both"/>
        <w:rPr>
          <w:szCs w:val="28"/>
        </w:rPr>
      </w:pPr>
    </w:p>
    <w:tbl>
      <w:tblPr>
        <w:tblW w:w="10202" w:type="dxa"/>
        <w:tblLook w:val="04A0" w:firstRow="1" w:lastRow="0" w:firstColumn="1" w:lastColumn="0" w:noHBand="0" w:noVBand="1"/>
      </w:tblPr>
      <w:tblGrid>
        <w:gridCol w:w="7225"/>
        <w:gridCol w:w="1759"/>
        <w:gridCol w:w="1218"/>
      </w:tblGrid>
      <w:tr w:rsidR="00747247" w:rsidRPr="00E649EF" w:rsidTr="00747247">
        <w:trPr>
          <w:trHeight w:val="2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Вариант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%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126,7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134,3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целевой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136,7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Индекс роста реального среднедушевого денежного дохода населения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167,8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201,4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целевой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242,7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Индекс потребительских цен в среднем за год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248,0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248,6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целевой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232,7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Среднегодовая численность занятых в экономике на территории города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124,6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129,8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целевой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138,1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Объем отгруженных товаров собственного производства, выполненных работ и услуг собственными силами в сопоставимых ценах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118,1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137,0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целевой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161,4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Оборот (товаров, работ, услуг) субъектов малого предпринимательства в сопоставимых ценах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145,0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168,6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целевой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243,6</w:t>
            </w:r>
          </w:p>
        </w:tc>
      </w:tr>
      <w:tr w:rsidR="00747247" w:rsidRPr="00E649EF" w:rsidTr="00526C82">
        <w:trPr>
          <w:trHeight w:val="240"/>
        </w:trPr>
        <w:tc>
          <w:tcPr>
            <w:tcW w:w="7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Оборот розничной торговли по крупным и средним организациям  в сопоставимых ценах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247" w:rsidRPr="00E649EF" w:rsidRDefault="00526C82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200,0</w:t>
            </w:r>
          </w:p>
        </w:tc>
      </w:tr>
      <w:tr w:rsidR="00747247" w:rsidRPr="00E649EF" w:rsidTr="00526C82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247" w:rsidRPr="00E649EF" w:rsidRDefault="00526C82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246,2</w:t>
            </w:r>
          </w:p>
        </w:tc>
      </w:tr>
      <w:tr w:rsidR="00747247" w:rsidRPr="00E649EF" w:rsidTr="00526C82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целевой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247" w:rsidRPr="00E649EF" w:rsidRDefault="00526C82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285,5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Объем жилищного строительства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32,9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41,1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целевой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51,3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lastRenderedPageBreak/>
              <w:t>Объем инвестиций в основной капитал за счет всех источников финансирования по крупным и средним организациям в сопоставимых ценах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33,7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60,9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целевой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94,0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Темп роста фонда заработной платы работников крупных и средних организаций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консервативный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426,8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базовый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493,2</w:t>
            </w:r>
          </w:p>
        </w:tc>
      </w:tr>
      <w:tr w:rsidR="00747247" w:rsidRPr="00E649EF" w:rsidTr="00747247">
        <w:trPr>
          <w:trHeight w:val="240"/>
        </w:trPr>
        <w:tc>
          <w:tcPr>
            <w:tcW w:w="7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247" w:rsidRPr="00E649EF" w:rsidRDefault="00747247" w:rsidP="0074724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целевой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247" w:rsidRPr="00E649EF" w:rsidRDefault="00747247" w:rsidP="0074724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E649EF">
              <w:rPr>
                <w:rFonts w:eastAsia="Times New Roman" w:cs="Times New Roman"/>
                <w:sz w:val="22"/>
                <w:lang w:eastAsia="ru-RU"/>
              </w:rPr>
              <w:t>566,0</w:t>
            </w:r>
          </w:p>
        </w:tc>
      </w:tr>
    </w:tbl>
    <w:p w:rsidR="00747247" w:rsidRPr="00E649EF" w:rsidRDefault="00747247" w:rsidP="005B4C50">
      <w:pPr>
        <w:ind w:firstLine="709"/>
        <w:jc w:val="both"/>
        <w:rPr>
          <w:szCs w:val="28"/>
        </w:rPr>
      </w:pPr>
    </w:p>
    <w:p w:rsidR="00C452F1" w:rsidRDefault="00526C82" w:rsidP="00C452F1">
      <w:pPr>
        <w:widowControl w:val="0"/>
        <w:ind w:firstLine="709"/>
        <w:jc w:val="both"/>
        <w:rPr>
          <w:szCs w:val="28"/>
        </w:rPr>
      </w:pPr>
      <w:r w:rsidRPr="00E649EF">
        <w:rPr>
          <w:szCs w:val="28"/>
        </w:rPr>
        <w:t xml:space="preserve">В целях </w:t>
      </w:r>
      <w:r w:rsidR="00C452F1" w:rsidRPr="00E649EF">
        <w:rPr>
          <w:szCs w:val="28"/>
        </w:rPr>
        <w:t>формирования бюджетного прогноза муниципального образования предлагается базовый вариант.</w:t>
      </w:r>
    </w:p>
    <w:p w:rsidR="00435838" w:rsidRPr="00E649EF" w:rsidRDefault="00A85C75" w:rsidP="00B758D8">
      <w:pPr>
        <w:ind w:firstLine="709"/>
        <w:jc w:val="both"/>
        <w:rPr>
          <w:rFonts w:eastAsiaTheme="minorEastAsia"/>
          <w:bCs/>
          <w:szCs w:val="28"/>
        </w:rPr>
      </w:pPr>
      <w:r w:rsidRPr="00E649EF">
        <w:rPr>
          <w:szCs w:val="28"/>
        </w:rPr>
        <w:t xml:space="preserve">На основании статьи 13 Федерального закона от 28.06.2014 № 172-ФЗ </w:t>
      </w:r>
      <w:r w:rsidR="002F6138" w:rsidRPr="00E649EF">
        <w:rPr>
          <w:szCs w:val="28"/>
        </w:rPr>
        <w:br/>
      </w:r>
      <w:r w:rsidRPr="00E649EF">
        <w:rPr>
          <w:szCs w:val="28"/>
        </w:rPr>
        <w:t xml:space="preserve">«О стратегическом планировании в Российской Федерации» и в соответствии </w:t>
      </w:r>
      <w:r w:rsidR="002F6138" w:rsidRPr="00E649EF">
        <w:rPr>
          <w:szCs w:val="28"/>
        </w:rPr>
        <w:br/>
      </w:r>
      <w:r w:rsidRPr="00E649EF">
        <w:rPr>
          <w:szCs w:val="28"/>
        </w:rPr>
        <w:t>с постановлени</w:t>
      </w:r>
      <w:r w:rsidR="00045960" w:rsidRPr="00E649EF">
        <w:rPr>
          <w:szCs w:val="28"/>
        </w:rPr>
        <w:t>ем</w:t>
      </w:r>
      <w:r w:rsidRPr="00E649EF">
        <w:rPr>
          <w:szCs w:val="28"/>
        </w:rPr>
        <w:t xml:space="preserve"> Администрации города </w:t>
      </w:r>
      <w:r w:rsidR="001323D1" w:rsidRPr="00E649EF">
        <w:rPr>
          <w:rFonts w:eastAsiaTheme="minorEastAsia"/>
          <w:bCs/>
          <w:szCs w:val="28"/>
        </w:rPr>
        <w:t xml:space="preserve">от 03.10.2019 № 7305 </w:t>
      </w:r>
      <w:r w:rsidRPr="00E649EF">
        <w:rPr>
          <w:szCs w:val="28"/>
        </w:rPr>
        <w:t>«</w:t>
      </w:r>
      <w:r w:rsidR="002F6138" w:rsidRPr="00E649EF">
        <w:rPr>
          <w:rFonts w:cs="Times New Roman"/>
          <w:szCs w:val="28"/>
        </w:rPr>
        <w:t>Об утверждении порядка проведения общественного обсуждения проектов документов стратегического планирования муниципального образования городской округ Сургут Ханты-Мансийского автономного округа – Югры</w:t>
      </w:r>
      <w:r w:rsidRPr="00E649EF">
        <w:rPr>
          <w:rFonts w:eastAsiaTheme="minorEastAsia"/>
          <w:bCs/>
          <w:szCs w:val="28"/>
        </w:rPr>
        <w:t>»</w:t>
      </w:r>
      <w:r w:rsidR="002F6138" w:rsidRPr="00E649EF">
        <w:rPr>
          <w:rFonts w:eastAsiaTheme="minorEastAsia"/>
          <w:bCs/>
          <w:szCs w:val="28"/>
        </w:rPr>
        <w:t xml:space="preserve"> (с изменениями от </w:t>
      </w:r>
      <w:r w:rsidR="001D39FF" w:rsidRPr="00E649EF">
        <w:rPr>
          <w:rFonts w:eastAsiaTheme="minorEastAsia"/>
          <w:bCs/>
          <w:szCs w:val="28"/>
        </w:rPr>
        <w:t>25</w:t>
      </w:r>
      <w:r w:rsidR="002F6138" w:rsidRPr="00E649EF">
        <w:rPr>
          <w:rFonts w:eastAsiaTheme="minorEastAsia"/>
          <w:bCs/>
          <w:szCs w:val="28"/>
        </w:rPr>
        <w:t>.</w:t>
      </w:r>
      <w:r w:rsidRPr="00E649EF">
        <w:rPr>
          <w:rFonts w:eastAsiaTheme="minorEastAsia"/>
          <w:bCs/>
          <w:szCs w:val="28"/>
        </w:rPr>
        <w:t>0</w:t>
      </w:r>
      <w:r w:rsidR="001D39FF" w:rsidRPr="00E649EF">
        <w:rPr>
          <w:rFonts w:eastAsiaTheme="minorEastAsia"/>
          <w:bCs/>
          <w:szCs w:val="28"/>
        </w:rPr>
        <w:t>6</w:t>
      </w:r>
      <w:r w:rsidRPr="00E649EF">
        <w:rPr>
          <w:rFonts w:eastAsiaTheme="minorEastAsia"/>
          <w:bCs/>
          <w:szCs w:val="28"/>
        </w:rPr>
        <w:t>.202</w:t>
      </w:r>
      <w:r w:rsidR="002F6138" w:rsidRPr="00E649EF">
        <w:rPr>
          <w:rFonts w:eastAsiaTheme="minorEastAsia"/>
          <w:bCs/>
          <w:szCs w:val="28"/>
        </w:rPr>
        <w:t xml:space="preserve">4 </w:t>
      </w:r>
      <w:r w:rsidR="002F6138" w:rsidRPr="00E649EF">
        <w:rPr>
          <w:rFonts w:eastAsiaTheme="minorEastAsia"/>
          <w:bCs/>
          <w:szCs w:val="28"/>
        </w:rPr>
        <w:br/>
        <w:t xml:space="preserve">№ </w:t>
      </w:r>
      <w:r w:rsidR="001D39FF" w:rsidRPr="00E649EF">
        <w:rPr>
          <w:rFonts w:eastAsiaTheme="minorEastAsia"/>
          <w:bCs/>
          <w:szCs w:val="28"/>
        </w:rPr>
        <w:t>3304</w:t>
      </w:r>
      <w:r w:rsidRPr="00E649EF">
        <w:rPr>
          <w:rFonts w:eastAsiaTheme="minorEastAsia"/>
          <w:bCs/>
          <w:szCs w:val="28"/>
        </w:rPr>
        <w:t xml:space="preserve">) проект, после его согласования, подлежит общественному обсуждению </w:t>
      </w:r>
      <w:r w:rsidR="002F6138" w:rsidRPr="00E649EF">
        <w:rPr>
          <w:rFonts w:eastAsiaTheme="minorEastAsia"/>
          <w:bCs/>
          <w:szCs w:val="28"/>
        </w:rPr>
        <w:br/>
      </w:r>
      <w:r w:rsidRPr="00E649EF">
        <w:rPr>
          <w:rFonts w:eastAsiaTheme="minorEastAsia"/>
          <w:bCs/>
          <w:szCs w:val="28"/>
        </w:rPr>
        <w:t>в течени</w:t>
      </w:r>
      <w:r w:rsidR="00045960" w:rsidRPr="00E649EF">
        <w:rPr>
          <w:rFonts w:eastAsiaTheme="minorEastAsia"/>
          <w:bCs/>
          <w:szCs w:val="28"/>
        </w:rPr>
        <w:t>е</w:t>
      </w:r>
      <w:r w:rsidRPr="00E649EF">
        <w:rPr>
          <w:rFonts w:eastAsiaTheme="minorEastAsia"/>
          <w:bCs/>
          <w:szCs w:val="28"/>
        </w:rPr>
        <w:t xml:space="preserve"> 15 календарных дней. </w:t>
      </w:r>
    </w:p>
    <w:p w:rsidR="00B758D8" w:rsidRPr="00E649EF" w:rsidRDefault="00B758D8" w:rsidP="00B758D8">
      <w:pPr>
        <w:ind w:firstLine="709"/>
        <w:jc w:val="both"/>
        <w:rPr>
          <w:rFonts w:eastAsiaTheme="minorEastAsia"/>
          <w:bCs/>
          <w:szCs w:val="28"/>
        </w:rPr>
      </w:pPr>
    </w:p>
    <w:sectPr w:rsidR="00B758D8" w:rsidRPr="00E649EF" w:rsidSect="00A85C75">
      <w:pgSz w:w="11906" w:h="16838" w:code="9"/>
      <w:pgMar w:top="1134" w:right="567" w:bottom="1134" w:left="1134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8A2" w:rsidRDefault="001808A2">
      <w:r>
        <w:separator/>
      </w:r>
    </w:p>
  </w:endnote>
  <w:endnote w:type="continuationSeparator" w:id="0">
    <w:p w:rsidR="001808A2" w:rsidRDefault="00180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8A2" w:rsidRDefault="001808A2">
      <w:r>
        <w:separator/>
      </w:r>
    </w:p>
  </w:footnote>
  <w:footnote w:type="continuationSeparator" w:id="0">
    <w:p w:rsidR="001808A2" w:rsidRDefault="00180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79AAF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207A6"/>
    <w:multiLevelType w:val="hybridMultilevel"/>
    <w:tmpl w:val="F4645882"/>
    <w:lvl w:ilvl="0" w:tplc="0419000F">
      <w:start w:val="1"/>
      <w:numFmt w:val="decimal"/>
      <w:lvlText w:val="%1."/>
      <w:lvlJc w:val="left"/>
      <w:pPr>
        <w:ind w:left="2421" w:hanging="360"/>
      </w:pPr>
    </w:lvl>
    <w:lvl w:ilvl="1" w:tplc="04190019">
      <w:start w:val="1"/>
      <w:numFmt w:val="lowerLetter"/>
      <w:lvlText w:val="%2."/>
      <w:lvlJc w:val="left"/>
      <w:pPr>
        <w:ind w:left="3141" w:hanging="360"/>
      </w:pPr>
    </w:lvl>
    <w:lvl w:ilvl="2" w:tplc="0419001B">
      <w:start w:val="1"/>
      <w:numFmt w:val="lowerRoman"/>
      <w:lvlText w:val="%3."/>
      <w:lvlJc w:val="right"/>
      <w:pPr>
        <w:ind w:left="3861" w:hanging="180"/>
      </w:pPr>
    </w:lvl>
    <w:lvl w:ilvl="3" w:tplc="0419000F">
      <w:start w:val="1"/>
      <w:numFmt w:val="decimal"/>
      <w:lvlText w:val="%4."/>
      <w:lvlJc w:val="left"/>
      <w:pPr>
        <w:ind w:left="4581" w:hanging="360"/>
      </w:pPr>
    </w:lvl>
    <w:lvl w:ilvl="4" w:tplc="04190019">
      <w:start w:val="1"/>
      <w:numFmt w:val="lowerLetter"/>
      <w:lvlText w:val="%5."/>
      <w:lvlJc w:val="left"/>
      <w:pPr>
        <w:ind w:left="5301" w:hanging="360"/>
      </w:pPr>
    </w:lvl>
    <w:lvl w:ilvl="5" w:tplc="0419001B">
      <w:start w:val="1"/>
      <w:numFmt w:val="lowerRoman"/>
      <w:lvlText w:val="%6."/>
      <w:lvlJc w:val="right"/>
      <w:pPr>
        <w:ind w:left="6021" w:hanging="180"/>
      </w:pPr>
    </w:lvl>
    <w:lvl w:ilvl="6" w:tplc="0419000F">
      <w:start w:val="1"/>
      <w:numFmt w:val="decimal"/>
      <w:lvlText w:val="%7."/>
      <w:lvlJc w:val="left"/>
      <w:pPr>
        <w:ind w:left="6741" w:hanging="360"/>
      </w:pPr>
    </w:lvl>
    <w:lvl w:ilvl="7" w:tplc="04190019">
      <w:start w:val="1"/>
      <w:numFmt w:val="lowerLetter"/>
      <w:lvlText w:val="%8."/>
      <w:lvlJc w:val="left"/>
      <w:pPr>
        <w:ind w:left="7461" w:hanging="360"/>
      </w:pPr>
    </w:lvl>
    <w:lvl w:ilvl="8" w:tplc="0419001B">
      <w:start w:val="1"/>
      <w:numFmt w:val="lowerRoman"/>
      <w:lvlText w:val="%9."/>
      <w:lvlJc w:val="right"/>
      <w:pPr>
        <w:ind w:left="8181" w:hanging="180"/>
      </w:pPr>
    </w:lvl>
  </w:abstractNum>
  <w:abstractNum w:abstractNumId="2" w15:restartNumberingAfterBreak="0">
    <w:nsid w:val="04321078"/>
    <w:multiLevelType w:val="multilevel"/>
    <w:tmpl w:val="E90C1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A5A33"/>
    <w:multiLevelType w:val="hybridMultilevel"/>
    <w:tmpl w:val="5F94368E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B5791"/>
    <w:multiLevelType w:val="hybridMultilevel"/>
    <w:tmpl w:val="B3D47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17676"/>
    <w:multiLevelType w:val="hybridMultilevel"/>
    <w:tmpl w:val="D9CCE136"/>
    <w:lvl w:ilvl="0" w:tplc="228840B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4602A0"/>
    <w:multiLevelType w:val="hybridMultilevel"/>
    <w:tmpl w:val="E0DC058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185E0317"/>
    <w:multiLevelType w:val="hybridMultilevel"/>
    <w:tmpl w:val="6B785BCC"/>
    <w:lvl w:ilvl="0" w:tplc="04190005">
      <w:start w:val="1"/>
      <w:numFmt w:val="bullet"/>
      <w:lvlText w:val=""/>
      <w:lvlJc w:val="left"/>
      <w:pPr>
        <w:ind w:left="100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AE14D82"/>
    <w:multiLevelType w:val="hybridMultilevel"/>
    <w:tmpl w:val="B5F02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D79F5"/>
    <w:multiLevelType w:val="hybridMultilevel"/>
    <w:tmpl w:val="F6FA6106"/>
    <w:lvl w:ilvl="0" w:tplc="BABC4126">
      <w:start w:val="1"/>
      <w:numFmt w:val="bullet"/>
      <w:lvlText w:val="-"/>
      <w:lvlJc w:val="left"/>
      <w:pPr>
        <w:ind w:left="125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1CA2225F"/>
    <w:multiLevelType w:val="hybridMultilevel"/>
    <w:tmpl w:val="9A342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51649"/>
    <w:multiLevelType w:val="hybridMultilevel"/>
    <w:tmpl w:val="2800F78A"/>
    <w:lvl w:ilvl="0" w:tplc="0D328B6C">
      <w:start w:val="1"/>
      <w:numFmt w:val="decimal"/>
      <w:lvlText w:val="%1."/>
      <w:lvlJc w:val="left"/>
      <w:pPr>
        <w:ind w:left="1563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2" w15:restartNumberingAfterBreak="0">
    <w:nsid w:val="29060F48"/>
    <w:multiLevelType w:val="hybridMultilevel"/>
    <w:tmpl w:val="8B4EADE4"/>
    <w:lvl w:ilvl="0" w:tplc="1D9419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9B7930"/>
    <w:multiLevelType w:val="hybridMultilevel"/>
    <w:tmpl w:val="6928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72269"/>
    <w:multiLevelType w:val="hybridMultilevel"/>
    <w:tmpl w:val="8CF6489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519388A"/>
    <w:multiLevelType w:val="hybridMultilevel"/>
    <w:tmpl w:val="8F7CF4A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5D17EA"/>
    <w:multiLevelType w:val="hybridMultilevel"/>
    <w:tmpl w:val="2F0AFFA6"/>
    <w:lvl w:ilvl="0" w:tplc="31C0EEE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EB47F7"/>
    <w:multiLevelType w:val="hybridMultilevel"/>
    <w:tmpl w:val="0FE0778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DA764F7"/>
    <w:multiLevelType w:val="hybridMultilevel"/>
    <w:tmpl w:val="51E8C4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B7433"/>
    <w:multiLevelType w:val="hybridMultilevel"/>
    <w:tmpl w:val="B1DE4276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176D16"/>
    <w:multiLevelType w:val="hybridMultilevel"/>
    <w:tmpl w:val="6E74C2A4"/>
    <w:lvl w:ilvl="0" w:tplc="04190011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83A142D"/>
    <w:multiLevelType w:val="hybridMultilevel"/>
    <w:tmpl w:val="47ACE19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A15FBD"/>
    <w:multiLevelType w:val="hybridMultilevel"/>
    <w:tmpl w:val="1E3ADE14"/>
    <w:lvl w:ilvl="0" w:tplc="BABC4126">
      <w:start w:val="1"/>
      <w:numFmt w:val="bullet"/>
      <w:lvlText w:val="-"/>
      <w:lvlJc w:val="left"/>
      <w:pPr>
        <w:ind w:left="3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350965"/>
    <w:multiLevelType w:val="hybridMultilevel"/>
    <w:tmpl w:val="3D32FA8E"/>
    <w:lvl w:ilvl="0" w:tplc="C93ED0F8">
      <w:start w:val="1"/>
      <w:numFmt w:val="decimal"/>
      <w:lvlText w:val="%1.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1957BCF"/>
    <w:multiLevelType w:val="hybridMultilevel"/>
    <w:tmpl w:val="DF7C1BBE"/>
    <w:lvl w:ilvl="0" w:tplc="041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6B29A4"/>
    <w:multiLevelType w:val="hybridMultilevel"/>
    <w:tmpl w:val="6C240ABA"/>
    <w:lvl w:ilvl="0" w:tplc="BABC4126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5474E18"/>
    <w:multiLevelType w:val="hybridMultilevel"/>
    <w:tmpl w:val="577483D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883FF5"/>
    <w:multiLevelType w:val="hybridMultilevel"/>
    <w:tmpl w:val="B47C8140"/>
    <w:lvl w:ilvl="0" w:tplc="15AA7328">
      <w:start w:val="1"/>
      <w:numFmt w:val="bullet"/>
      <w:lvlText w:val="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A6519DE"/>
    <w:multiLevelType w:val="hybridMultilevel"/>
    <w:tmpl w:val="0C6AB34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AD729B"/>
    <w:multiLevelType w:val="hybridMultilevel"/>
    <w:tmpl w:val="CA72FB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9768B"/>
    <w:multiLevelType w:val="hybridMultilevel"/>
    <w:tmpl w:val="2272D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874B8"/>
    <w:multiLevelType w:val="hybridMultilevel"/>
    <w:tmpl w:val="4874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524D4"/>
    <w:multiLevelType w:val="hybridMultilevel"/>
    <w:tmpl w:val="99FCE7A2"/>
    <w:lvl w:ilvl="0" w:tplc="E0D60A3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0DA53A6"/>
    <w:multiLevelType w:val="hybridMultilevel"/>
    <w:tmpl w:val="FC666830"/>
    <w:lvl w:ilvl="0" w:tplc="AAA872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372861"/>
    <w:multiLevelType w:val="hybridMultilevel"/>
    <w:tmpl w:val="2DF6A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55367"/>
    <w:multiLevelType w:val="hybridMultilevel"/>
    <w:tmpl w:val="7610B4FA"/>
    <w:lvl w:ilvl="0" w:tplc="CEE268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7AC731F"/>
    <w:multiLevelType w:val="hybridMultilevel"/>
    <w:tmpl w:val="67327E48"/>
    <w:lvl w:ilvl="0" w:tplc="0419000D">
      <w:start w:val="1"/>
      <w:numFmt w:val="bullet"/>
      <w:lvlText w:val="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 w15:restartNumberingAfterBreak="0">
    <w:nsid w:val="69802E77"/>
    <w:multiLevelType w:val="hybridMultilevel"/>
    <w:tmpl w:val="14428B2C"/>
    <w:lvl w:ilvl="0" w:tplc="87044B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CCC0BB0"/>
    <w:multiLevelType w:val="hybridMultilevel"/>
    <w:tmpl w:val="1B3C0EFA"/>
    <w:lvl w:ilvl="0" w:tplc="BABC4126">
      <w:start w:val="1"/>
      <w:numFmt w:val="bullet"/>
      <w:lvlText w:val="-"/>
      <w:lvlJc w:val="left"/>
      <w:pPr>
        <w:ind w:left="125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9" w15:restartNumberingAfterBreak="0">
    <w:nsid w:val="6E102885"/>
    <w:multiLevelType w:val="hybridMultilevel"/>
    <w:tmpl w:val="682A9B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ECE236E"/>
    <w:multiLevelType w:val="hybridMultilevel"/>
    <w:tmpl w:val="12268084"/>
    <w:lvl w:ilvl="0" w:tplc="0419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270ACE"/>
    <w:multiLevelType w:val="hybridMultilevel"/>
    <w:tmpl w:val="4EF09E3E"/>
    <w:lvl w:ilvl="0" w:tplc="BABC4126">
      <w:start w:val="1"/>
      <w:numFmt w:val="bullet"/>
      <w:lvlText w:val="-"/>
      <w:lvlJc w:val="left"/>
      <w:pPr>
        <w:ind w:left="108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5870B3D"/>
    <w:multiLevelType w:val="hybridMultilevel"/>
    <w:tmpl w:val="BFE40012"/>
    <w:lvl w:ilvl="0" w:tplc="ED92C3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5E2F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FC3C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1A49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DCCC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06A7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CCE4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C671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EE51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93C4AE6"/>
    <w:multiLevelType w:val="hybridMultilevel"/>
    <w:tmpl w:val="4B848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C4DB1"/>
    <w:multiLevelType w:val="hybridMultilevel"/>
    <w:tmpl w:val="4BBA6C40"/>
    <w:lvl w:ilvl="0" w:tplc="041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42"/>
  </w:num>
  <w:num w:numId="4">
    <w:abstractNumId w:val="5"/>
  </w:num>
  <w:num w:numId="5">
    <w:abstractNumId w:val="34"/>
  </w:num>
  <w:num w:numId="6">
    <w:abstractNumId w:val="23"/>
  </w:num>
  <w:num w:numId="7">
    <w:abstractNumId w:val="37"/>
  </w:num>
  <w:num w:numId="8">
    <w:abstractNumId w:val="10"/>
  </w:num>
  <w:num w:numId="9">
    <w:abstractNumId w:val="31"/>
  </w:num>
  <w:num w:numId="10">
    <w:abstractNumId w:val="3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6"/>
  </w:num>
  <w:num w:numId="15">
    <w:abstractNumId w:val="20"/>
  </w:num>
  <w:num w:numId="16">
    <w:abstractNumId w:val="25"/>
  </w:num>
  <w:num w:numId="17">
    <w:abstractNumId w:val="12"/>
  </w:num>
  <w:num w:numId="18">
    <w:abstractNumId w:val="1"/>
  </w:num>
  <w:num w:numId="19">
    <w:abstractNumId w:val="16"/>
  </w:num>
  <w:num w:numId="20">
    <w:abstractNumId w:val="13"/>
  </w:num>
  <w:num w:numId="21">
    <w:abstractNumId w:val="21"/>
  </w:num>
  <w:num w:numId="22">
    <w:abstractNumId w:val="6"/>
  </w:num>
  <w:num w:numId="23">
    <w:abstractNumId w:val="43"/>
  </w:num>
  <w:num w:numId="24">
    <w:abstractNumId w:val="19"/>
  </w:num>
  <w:num w:numId="25">
    <w:abstractNumId w:val="44"/>
  </w:num>
  <w:num w:numId="26">
    <w:abstractNumId w:val="40"/>
  </w:num>
  <w:num w:numId="27">
    <w:abstractNumId w:val="7"/>
  </w:num>
  <w:num w:numId="28">
    <w:abstractNumId w:val="36"/>
  </w:num>
  <w:num w:numId="29">
    <w:abstractNumId w:val="15"/>
  </w:num>
  <w:num w:numId="30">
    <w:abstractNumId w:val="28"/>
  </w:num>
  <w:num w:numId="31">
    <w:abstractNumId w:val="27"/>
  </w:num>
  <w:num w:numId="32">
    <w:abstractNumId w:val="29"/>
  </w:num>
  <w:num w:numId="33">
    <w:abstractNumId w:val="3"/>
  </w:num>
  <w:num w:numId="34">
    <w:abstractNumId w:val="41"/>
  </w:num>
  <w:num w:numId="35">
    <w:abstractNumId w:val="33"/>
  </w:num>
  <w:num w:numId="36">
    <w:abstractNumId w:val="9"/>
  </w:num>
  <w:num w:numId="37">
    <w:abstractNumId w:val="22"/>
  </w:num>
  <w:num w:numId="38">
    <w:abstractNumId w:val="38"/>
  </w:num>
  <w:num w:numId="39">
    <w:abstractNumId w:val="32"/>
  </w:num>
  <w:num w:numId="40">
    <w:abstractNumId w:val="18"/>
  </w:num>
  <w:num w:numId="41">
    <w:abstractNumId w:val="11"/>
  </w:num>
  <w:num w:numId="42">
    <w:abstractNumId w:val="39"/>
  </w:num>
  <w:num w:numId="43">
    <w:abstractNumId w:val="0"/>
  </w:num>
  <w:num w:numId="44">
    <w:abstractNumId w:val="35"/>
  </w:num>
  <w:num w:numId="45">
    <w:abstractNumId w:val="2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BF"/>
    <w:rsid w:val="00001B08"/>
    <w:rsid w:val="0000333C"/>
    <w:rsid w:val="0000587F"/>
    <w:rsid w:val="0001261C"/>
    <w:rsid w:val="000130CE"/>
    <w:rsid w:val="00016353"/>
    <w:rsid w:val="00016837"/>
    <w:rsid w:val="00017B02"/>
    <w:rsid w:val="00017B4B"/>
    <w:rsid w:val="0002082B"/>
    <w:rsid w:val="00021548"/>
    <w:rsid w:val="00021C09"/>
    <w:rsid w:val="00021F92"/>
    <w:rsid w:val="00025507"/>
    <w:rsid w:val="000269FA"/>
    <w:rsid w:val="0002793E"/>
    <w:rsid w:val="00031084"/>
    <w:rsid w:val="00033371"/>
    <w:rsid w:val="000405A2"/>
    <w:rsid w:val="00043016"/>
    <w:rsid w:val="00044B51"/>
    <w:rsid w:val="00045960"/>
    <w:rsid w:val="0004631A"/>
    <w:rsid w:val="00046461"/>
    <w:rsid w:val="000519BF"/>
    <w:rsid w:val="00051A69"/>
    <w:rsid w:val="00052782"/>
    <w:rsid w:val="0005399E"/>
    <w:rsid w:val="00057321"/>
    <w:rsid w:val="00062340"/>
    <w:rsid w:val="00062763"/>
    <w:rsid w:val="00063A8F"/>
    <w:rsid w:val="00063CDE"/>
    <w:rsid w:val="00063E80"/>
    <w:rsid w:val="00065E34"/>
    <w:rsid w:val="00071366"/>
    <w:rsid w:val="00071371"/>
    <w:rsid w:val="00075127"/>
    <w:rsid w:val="000803A0"/>
    <w:rsid w:val="0008149E"/>
    <w:rsid w:val="00082D72"/>
    <w:rsid w:val="00086625"/>
    <w:rsid w:val="00091038"/>
    <w:rsid w:val="000925DD"/>
    <w:rsid w:val="00093660"/>
    <w:rsid w:val="00093FFE"/>
    <w:rsid w:val="00094546"/>
    <w:rsid w:val="00094AE7"/>
    <w:rsid w:val="0009523F"/>
    <w:rsid w:val="00096ECB"/>
    <w:rsid w:val="000A2549"/>
    <w:rsid w:val="000A254B"/>
    <w:rsid w:val="000A4F5E"/>
    <w:rsid w:val="000A55FB"/>
    <w:rsid w:val="000A6F62"/>
    <w:rsid w:val="000B1FF4"/>
    <w:rsid w:val="000B31BA"/>
    <w:rsid w:val="000B3B38"/>
    <w:rsid w:val="000B7662"/>
    <w:rsid w:val="000C3F50"/>
    <w:rsid w:val="000D0F66"/>
    <w:rsid w:val="000D30EB"/>
    <w:rsid w:val="000E18A3"/>
    <w:rsid w:val="000E7979"/>
    <w:rsid w:val="000F43F1"/>
    <w:rsid w:val="000F5D62"/>
    <w:rsid w:val="00101153"/>
    <w:rsid w:val="00103638"/>
    <w:rsid w:val="001106D6"/>
    <w:rsid w:val="00113C75"/>
    <w:rsid w:val="00115470"/>
    <w:rsid w:val="00123C59"/>
    <w:rsid w:val="00126761"/>
    <w:rsid w:val="001313B4"/>
    <w:rsid w:val="001323D1"/>
    <w:rsid w:val="001350BC"/>
    <w:rsid w:val="001354B7"/>
    <w:rsid w:val="0013559D"/>
    <w:rsid w:val="00145FED"/>
    <w:rsid w:val="0014676A"/>
    <w:rsid w:val="001544D0"/>
    <w:rsid w:val="0015638E"/>
    <w:rsid w:val="00157A6B"/>
    <w:rsid w:val="00165F7C"/>
    <w:rsid w:val="00166974"/>
    <w:rsid w:val="0016791D"/>
    <w:rsid w:val="00171BE9"/>
    <w:rsid w:val="00172BE0"/>
    <w:rsid w:val="00172DB0"/>
    <w:rsid w:val="00175A5B"/>
    <w:rsid w:val="00177D6A"/>
    <w:rsid w:val="001808A2"/>
    <w:rsid w:val="00180C04"/>
    <w:rsid w:val="0018194A"/>
    <w:rsid w:val="00181F05"/>
    <w:rsid w:val="00185442"/>
    <w:rsid w:val="00187520"/>
    <w:rsid w:val="00191CE3"/>
    <w:rsid w:val="00192AB3"/>
    <w:rsid w:val="001930B7"/>
    <w:rsid w:val="001A0D2D"/>
    <w:rsid w:val="001A129F"/>
    <w:rsid w:val="001A4F91"/>
    <w:rsid w:val="001A5510"/>
    <w:rsid w:val="001A580A"/>
    <w:rsid w:val="001A6338"/>
    <w:rsid w:val="001A642E"/>
    <w:rsid w:val="001A6887"/>
    <w:rsid w:val="001A7CC6"/>
    <w:rsid w:val="001B03F7"/>
    <w:rsid w:val="001B05F2"/>
    <w:rsid w:val="001B3BB4"/>
    <w:rsid w:val="001B557A"/>
    <w:rsid w:val="001B6B7D"/>
    <w:rsid w:val="001B6DD2"/>
    <w:rsid w:val="001C159D"/>
    <w:rsid w:val="001C24F2"/>
    <w:rsid w:val="001C2BB5"/>
    <w:rsid w:val="001C3CBE"/>
    <w:rsid w:val="001C4C25"/>
    <w:rsid w:val="001C4D1E"/>
    <w:rsid w:val="001C6E2C"/>
    <w:rsid w:val="001D39FF"/>
    <w:rsid w:val="001E0066"/>
    <w:rsid w:val="001E0C19"/>
    <w:rsid w:val="001E1409"/>
    <w:rsid w:val="001E1C70"/>
    <w:rsid w:val="001E1F79"/>
    <w:rsid w:val="001E74F4"/>
    <w:rsid w:val="001E7DD5"/>
    <w:rsid w:val="001F15D3"/>
    <w:rsid w:val="001F1956"/>
    <w:rsid w:val="001F2378"/>
    <w:rsid w:val="001F578A"/>
    <w:rsid w:val="001F5D43"/>
    <w:rsid w:val="001F64EC"/>
    <w:rsid w:val="00201A61"/>
    <w:rsid w:val="002025C8"/>
    <w:rsid w:val="002033E8"/>
    <w:rsid w:val="00204828"/>
    <w:rsid w:val="00205D15"/>
    <w:rsid w:val="00211BBF"/>
    <w:rsid w:val="002125E4"/>
    <w:rsid w:val="002133F0"/>
    <w:rsid w:val="0021361C"/>
    <w:rsid w:val="00213E46"/>
    <w:rsid w:val="00217CE8"/>
    <w:rsid w:val="00223ED7"/>
    <w:rsid w:val="00233115"/>
    <w:rsid w:val="0023548C"/>
    <w:rsid w:val="00240612"/>
    <w:rsid w:val="002406BD"/>
    <w:rsid w:val="0024438C"/>
    <w:rsid w:val="00245789"/>
    <w:rsid w:val="00247E26"/>
    <w:rsid w:val="00263F95"/>
    <w:rsid w:val="002658CD"/>
    <w:rsid w:val="00266DF4"/>
    <w:rsid w:val="002673AD"/>
    <w:rsid w:val="00267F8C"/>
    <w:rsid w:val="00272528"/>
    <w:rsid w:val="00273265"/>
    <w:rsid w:val="00273609"/>
    <w:rsid w:val="00280258"/>
    <w:rsid w:val="00281341"/>
    <w:rsid w:val="00283454"/>
    <w:rsid w:val="00284391"/>
    <w:rsid w:val="00286E44"/>
    <w:rsid w:val="00290607"/>
    <w:rsid w:val="002916C1"/>
    <w:rsid w:val="0029335D"/>
    <w:rsid w:val="00293EB9"/>
    <w:rsid w:val="00296981"/>
    <w:rsid w:val="0029753D"/>
    <w:rsid w:val="002A0A8D"/>
    <w:rsid w:val="002A4B8A"/>
    <w:rsid w:val="002A54DE"/>
    <w:rsid w:val="002A69B4"/>
    <w:rsid w:val="002B0986"/>
    <w:rsid w:val="002B2FFE"/>
    <w:rsid w:val="002B4CAB"/>
    <w:rsid w:val="002B5BCC"/>
    <w:rsid w:val="002C0EB7"/>
    <w:rsid w:val="002C1973"/>
    <w:rsid w:val="002C2F7F"/>
    <w:rsid w:val="002C72DF"/>
    <w:rsid w:val="002D0101"/>
    <w:rsid w:val="002D06ED"/>
    <w:rsid w:val="002D0AE1"/>
    <w:rsid w:val="002D2936"/>
    <w:rsid w:val="002D3D5C"/>
    <w:rsid w:val="002D7773"/>
    <w:rsid w:val="002E041A"/>
    <w:rsid w:val="002E2084"/>
    <w:rsid w:val="002E281E"/>
    <w:rsid w:val="002E5DA4"/>
    <w:rsid w:val="002F0065"/>
    <w:rsid w:val="002F2D1D"/>
    <w:rsid w:val="002F4E0C"/>
    <w:rsid w:val="002F50AC"/>
    <w:rsid w:val="002F6058"/>
    <w:rsid w:val="002F60B8"/>
    <w:rsid w:val="002F6138"/>
    <w:rsid w:val="002F7E15"/>
    <w:rsid w:val="003036F0"/>
    <w:rsid w:val="00306BEA"/>
    <w:rsid w:val="00307125"/>
    <w:rsid w:val="00307EFB"/>
    <w:rsid w:val="00310F8A"/>
    <w:rsid w:val="003120AD"/>
    <w:rsid w:val="00312F5F"/>
    <w:rsid w:val="003139CE"/>
    <w:rsid w:val="00315CB0"/>
    <w:rsid w:val="00320C52"/>
    <w:rsid w:val="00322DFF"/>
    <w:rsid w:val="003258EA"/>
    <w:rsid w:val="00327036"/>
    <w:rsid w:val="00327E0F"/>
    <w:rsid w:val="00331AC5"/>
    <w:rsid w:val="00331BA2"/>
    <w:rsid w:val="00331E6D"/>
    <w:rsid w:val="003375C0"/>
    <w:rsid w:val="00355FB1"/>
    <w:rsid w:val="00356ECC"/>
    <w:rsid w:val="0036159B"/>
    <w:rsid w:val="003639EA"/>
    <w:rsid w:val="003709F7"/>
    <w:rsid w:val="00372AD3"/>
    <w:rsid w:val="00380237"/>
    <w:rsid w:val="003834CF"/>
    <w:rsid w:val="003841F4"/>
    <w:rsid w:val="00385805"/>
    <w:rsid w:val="00390154"/>
    <w:rsid w:val="00390CBD"/>
    <w:rsid w:val="00392203"/>
    <w:rsid w:val="0039564C"/>
    <w:rsid w:val="00396B06"/>
    <w:rsid w:val="0039795B"/>
    <w:rsid w:val="003A7649"/>
    <w:rsid w:val="003B04A5"/>
    <w:rsid w:val="003B0711"/>
    <w:rsid w:val="003B0E1E"/>
    <w:rsid w:val="003B19AC"/>
    <w:rsid w:val="003B1A7E"/>
    <w:rsid w:val="003B20B8"/>
    <w:rsid w:val="003B2799"/>
    <w:rsid w:val="003B6B96"/>
    <w:rsid w:val="003C0A54"/>
    <w:rsid w:val="003C2B8B"/>
    <w:rsid w:val="003C3AF7"/>
    <w:rsid w:val="003C3C44"/>
    <w:rsid w:val="003C4715"/>
    <w:rsid w:val="003C6347"/>
    <w:rsid w:val="003C67CE"/>
    <w:rsid w:val="003D089D"/>
    <w:rsid w:val="003D3B19"/>
    <w:rsid w:val="003D4193"/>
    <w:rsid w:val="003D64FC"/>
    <w:rsid w:val="003D66E2"/>
    <w:rsid w:val="003D6CC4"/>
    <w:rsid w:val="003E3317"/>
    <w:rsid w:val="003E4780"/>
    <w:rsid w:val="003E59E0"/>
    <w:rsid w:val="003E6B96"/>
    <w:rsid w:val="003E7528"/>
    <w:rsid w:val="00401445"/>
    <w:rsid w:val="004031F4"/>
    <w:rsid w:val="00403DCB"/>
    <w:rsid w:val="004061E8"/>
    <w:rsid w:val="004073BA"/>
    <w:rsid w:val="00407B25"/>
    <w:rsid w:val="00407BE3"/>
    <w:rsid w:val="004116DC"/>
    <w:rsid w:val="00412144"/>
    <w:rsid w:val="00412B2F"/>
    <w:rsid w:val="00412CD0"/>
    <w:rsid w:val="00414BAB"/>
    <w:rsid w:val="004152BF"/>
    <w:rsid w:val="00420673"/>
    <w:rsid w:val="00420DFB"/>
    <w:rsid w:val="00425814"/>
    <w:rsid w:val="00425E82"/>
    <w:rsid w:val="00426A0F"/>
    <w:rsid w:val="00426F31"/>
    <w:rsid w:val="004309C5"/>
    <w:rsid w:val="004320A3"/>
    <w:rsid w:val="00435838"/>
    <w:rsid w:val="00437DF1"/>
    <w:rsid w:val="00440038"/>
    <w:rsid w:val="00446513"/>
    <w:rsid w:val="004468D7"/>
    <w:rsid w:val="00446D25"/>
    <w:rsid w:val="00451DA3"/>
    <w:rsid w:val="004520CC"/>
    <w:rsid w:val="00453741"/>
    <w:rsid w:val="0045400A"/>
    <w:rsid w:val="00461FA6"/>
    <w:rsid w:val="00462F4F"/>
    <w:rsid w:val="00466F67"/>
    <w:rsid w:val="00470E09"/>
    <w:rsid w:val="00472D8B"/>
    <w:rsid w:val="00474E3E"/>
    <w:rsid w:val="00477C3A"/>
    <w:rsid w:val="00484893"/>
    <w:rsid w:val="00486571"/>
    <w:rsid w:val="0049103D"/>
    <w:rsid w:val="00494ED9"/>
    <w:rsid w:val="00494F83"/>
    <w:rsid w:val="004959D9"/>
    <w:rsid w:val="00496FD6"/>
    <w:rsid w:val="00497897"/>
    <w:rsid w:val="00497B7A"/>
    <w:rsid w:val="004A2C87"/>
    <w:rsid w:val="004A39A3"/>
    <w:rsid w:val="004A6CCA"/>
    <w:rsid w:val="004B0376"/>
    <w:rsid w:val="004B2E49"/>
    <w:rsid w:val="004B2EFA"/>
    <w:rsid w:val="004C020C"/>
    <w:rsid w:val="004C2891"/>
    <w:rsid w:val="004C2B12"/>
    <w:rsid w:val="004C42C3"/>
    <w:rsid w:val="004C4C31"/>
    <w:rsid w:val="004C5F1D"/>
    <w:rsid w:val="004D3767"/>
    <w:rsid w:val="004D4AFB"/>
    <w:rsid w:val="004D4D4A"/>
    <w:rsid w:val="004E22A4"/>
    <w:rsid w:val="004E3ADF"/>
    <w:rsid w:val="004E74C0"/>
    <w:rsid w:val="004F0871"/>
    <w:rsid w:val="004F0CA8"/>
    <w:rsid w:val="004F16E9"/>
    <w:rsid w:val="004F22F8"/>
    <w:rsid w:val="004F2BE5"/>
    <w:rsid w:val="004F3DF6"/>
    <w:rsid w:val="004F4277"/>
    <w:rsid w:val="004F636B"/>
    <w:rsid w:val="00501E52"/>
    <w:rsid w:val="005030B7"/>
    <w:rsid w:val="00503374"/>
    <w:rsid w:val="0050394B"/>
    <w:rsid w:val="0050775D"/>
    <w:rsid w:val="005100A9"/>
    <w:rsid w:val="005107CB"/>
    <w:rsid w:val="005120BE"/>
    <w:rsid w:val="005120C6"/>
    <w:rsid w:val="00512CE4"/>
    <w:rsid w:val="0051493D"/>
    <w:rsid w:val="0051692B"/>
    <w:rsid w:val="00516FAD"/>
    <w:rsid w:val="00524957"/>
    <w:rsid w:val="00526C82"/>
    <w:rsid w:val="00542335"/>
    <w:rsid w:val="005441EF"/>
    <w:rsid w:val="00547A18"/>
    <w:rsid w:val="005530EA"/>
    <w:rsid w:val="00554FE7"/>
    <w:rsid w:val="00556A83"/>
    <w:rsid w:val="00557B0E"/>
    <w:rsid w:val="00564CA1"/>
    <w:rsid w:val="00565372"/>
    <w:rsid w:val="0057147A"/>
    <w:rsid w:val="0057235B"/>
    <w:rsid w:val="00580DBC"/>
    <w:rsid w:val="0058127B"/>
    <w:rsid w:val="00587EEC"/>
    <w:rsid w:val="00590C07"/>
    <w:rsid w:val="00591E97"/>
    <w:rsid w:val="0059505D"/>
    <w:rsid w:val="005967B3"/>
    <w:rsid w:val="00596A20"/>
    <w:rsid w:val="00597955"/>
    <w:rsid w:val="005A0BE2"/>
    <w:rsid w:val="005A596D"/>
    <w:rsid w:val="005B08BE"/>
    <w:rsid w:val="005B2BBB"/>
    <w:rsid w:val="005B4C50"/>
    <w:rsid w:val="005B5C5A"/>
    <w:rsid w:val="005B730B"/>
    <w:rsid w:val="005C143D"/>
    <w:rsid w:val="005D32FB"/>
    <w:rsid w:val="005E0BB7"/>
    <w:rsid w:val="005E7D52"/>
    <w:rsid w:val="005F0A30"/>
    <w:rsid w:val="005F1041"/>
    <w:rsid w:val="005F27F5"/>
    <w:rsid w:val="005F53C6"/>
    <w:rsid w:val="0060069D"/>
    <w:rsid w:val="00600C0D"/>
    <w:rsid w:val="006020E9"/>
    <w:rsid w:val="00602269"/>
    <w:rsid w:val="006046C8"/>
    <w:rsid w:val="00606B99"/>
    <w:rsid w:val="006071AA"/>
    <w:rsid w:val="00607C87"/>
    <w:rsid w:val="006118FD"/>
    <w:rsid w:val="006122CD"/>
    <w:rsid w:val="006143DC"/>
    <w:rsid w:val="0061505A"/>
    <w:rsid w:val="00615A29"/>
    <w:rsid w:val="006204EE"/>
    <w:rsid w:val="00620C16"/>
    <w:rsid w:val="00627FC5"/>
    <w:rsid w:val="0063098F"/>
    <w:rsid w:val="00630F4B"/>
    <w:rsid w:val="006335ED"/>
    <w:rsid w:val="006336DE"/>
    <w:rsid w:val="006355FF"/>
    <w:rsid w:val="006440EF"/>
    <w:rsid w:val="006448B4"/>
    <w:rsid w:val="00646039"/>
    <w:rsid w:val="00652866"/>
    <w:rsid w:val="00653E22"/>
    <w:rsid w:val="006579FD"/>
    <w:rsid w:val="006607B5"/>
    <w:rsid w:val="0066383B"/>
    <w:rsid w:val="0066420F"/>
    <w:rsid w:val="00665288"/>
    <w:rsid w:val="00667A80"/>
    <w:rsid w:val="006700E8"/>
    <w:rsid w:val="0067023A"/>
    <w:rsid w:val="00670DE8"/>
    <w:rsid w:val="00670F2E"/>
    <w:rsid w:val="00682169"/>
    <w:rsid w:val="00686828"/>
    <w:rsid w:val="00686B4C"/>
    <w:rsid w:val="00691D66"/>
    <w:rsid w:val="00692D0C"/>
    <w:rsid w:val="006930E9"/>
    <w:rsid w:val="0069370E"/>
    <w:rsid w:val="00693B39"/>
    <w:rsid w:val="00693C2A"/>
    <w:rsid w:val="006943F5"/>
    <w:rsid w:val="006944E5"/>
    <w:rsid w:val="0069511D"/>
    <w:rsid w:val="006A0289"/>
    <w:rsid w:val="006A3809"/>
    <w:rsid w:val="006A7E6A"/>
    <w:rsid w:val="006B0B51"/>
    <w:rsid w:val="006B1894"/>
    <w:rsid w:val="006B5D4C"/>
    <w:rsid w:val="006B7850"/>
    <w:rsid w:val="006C0CCF"/>
    <w:rsid w:val="006C1DDE"/>
    <w:rsid w:val="006C3B58"/>
    <w:rsid w:val="006C46D8"/>
    <w:rsid w:val="006C4B03"/>
    <w:rsid w:val="006C5C7C"/>
    <w:rsid w:val="006C64BC"/>
    <w:rsid w:val="006D4DE2"/>
    <w:rsid w:val="006D78CF"/>
    <w:rsid w:val="006E0BB5"/>
    <w:rsid w:val="006E1782"/>
    <w:rsid w:val="006E2655"/>
    <w:rsid w:val="006E2E07"/>
    <w:rsid w:val="006E52A4"/>
    <w:rsid w:val="006E52F3"/>
    <w:rsid w:val="006E6ECC"/>
    <w:rsid w:val="006E78FD"/>
    <w:rsid w:val="006E7CA9"/>
    <w:rsid w:val="006F0AD1"/>
    <w:rsid w:val="00701BCF"/>
    <w:rsid w:val="00703915"/>
    <w:rsid w:val="00706D94"/>
    <w:rsid w:val="00707AA9"/>
    <w:rsid w:val="0071361B"/>
    <w:rsid w:val="00713793"/>
    <w:rsid w:val="00724133"/>
    <w:rsid w:val="0072452C"/>
    <w:rsid w:val="00724E3B"/>
    <w:rsid w:val="007253C9"/>
    <w:rsid w:val="0072655D"/>
    <w:rsid w:val="00727794"/>
    <w:rsid w:val="0073020A"/>
    <w:rsid w:val="00730E29"/>
    <w:rsid w:val="00731C47"/>
    <w:rsid w:val="00737BE9"/>
    <w:rsid w:val="0074046C"/>
    <w:rsid w:val="00740599"/>
    <w:rsid w:val="00741393"/>
    <w:rsid w:val="00747247"/>
    <w:rsid w:val="00751A44"/>
    <w:rsid w:val="007526FC"/>
    <w:rsid w:val="00755413"/>
    <w:rsid w:val="00757183"/>
    <w:rsid w:val="007601C3"/>
    <w:rsid w:val="00760DF0"/>
    <w:rsid w:val="00761073"/>
    <w:rsid w:val="00761CCC"/>
    <w:rsid w:val="00765E51"/>
    <w:rsid w:val="007662F0"/>
    <w:rsid w:val="00766DD1"/>
    <w:rsid w:val="007726B3"/>
    <w:rsid w:val="00775D52"/>
    <w:rsid w:val="00782988"/>
    <w:rsid w:val="00782C65"/>
    <w:rsid w:val="00791782"/>
    <w:rsid w:val="00791980"/>
    <w:rsid w:val="00793BCC"/>
    <w:rsid w:val="00794CB5"/>
    <w:rsid w:val="0079537C"/>
    <w:rsid w:val="00795BAE"/>
    <w:rsid w:val="007A14B2"/>
    <w:rsid w:val="007A26CE"/>
    <w:rsid w:val="007A2C3A"/>
    <w:rsid w:val="007A3114"/>
    <w:rsid w:val="007A37A4"/>
    <w:rsid w:val="007A3FA9"/>
    <w:rsid w:val="007A51D4"/>
    <w:rsid w:val="007A5A83"/>
    <w:rsid w:val="007A6B6F"/>
    <w:rsid w:val="007A73B6"/>
    <w:rsid w:val="007B09B5"/>
    <w:rsid w:val="007B163A"/>
    <w:rsid w:val="007B4918"/>
    <w:rsid w:val="007C1260"/>
    <w:rsid w:val="007C1336"/>
    <w:rsid w:val="007C3A4B"/>
    <w:rsid w:val="007C526E"/>
    <w:rsid w:val="007C6313"/>
    <w:rsid w:val="007C75C0"/>
    <w:rsid w:val="007D120F"/>
    <w:rsid w:val="007D4243"/>
    <w:rsid w:val="007D6B8E"/>
    <w:rsid w:val="007D76D0"/>
    <w:rsid w:val="007D7C0A"/>
    <w:rsid w:val="007E00BA"/>
    <w:rsid w:val="007E30F7"/>
    <w:rsid w:val="007F0274"/>
    <w:rsid w:val="007F0943"/>
    <w:rsid w:val="007F0D55"/>
    <w:rsid w:val="007F5F8F"/>
    <w:rsid w:val="007F65B5"/>
    <w:rsid w:val="00803EF1"/>
    <w:rsid w:val="00807C98"/>
    <w:rsid w:val="0081737D"/>
    <w:rsid w:val="008178CC"/>
    <w:rsid w:val="008201E9"/>
    <w:rsid w:val="00823177"/>
    <w:rsid w:val="00824272"/>
    <w:rsid w:val="008254DF"/>
    <w:rsid w:val="00831130"/>
    <w:rsid w:val="00832B21"/>
    <w:rsid w:val="0083631E"/>
    <w:rsid w:val="008364EB"/>
    <w:rsid w:val="00837FDE"/>
    <w:rsid w:val="008452A6"/>
    <w:rsid w:val="008466B9"/>
    <w:rsid w:val="0084670B"/>
    <w:rsid w:val="00853943"/>
    <w:rsid w:val="00854AAD"/>
    <w:rsid w:val="008562F9"/>
    <w:rsid w:val="00861EA7"/>
    <w:rsid w:val="00864F3C"/>
    <w:rsid w:val="00866251"/>
    <w:rsid w:val="008741C9"/>
    <w:rsid w:val="008754A1"/>
    <w:rsid w:val="0087591D"/>
    <w:rsid w:val="00875F84"/>
    <w:rsid w:val="00880B69"/>
    <w:rsid w:val="00881528"/>
    <w:rsid w:val="0088408D"/>
    <w:rsid w:val="00886AFF"/>
    <w:rsid w:val="00886FA5"/>
    <w:rsid w:val="0089066A"/>
    <w:rsid w:val="008910AB"/>
    <w:rsid w:val="00891BEB"/>
    <w:rsid w:val="00893927"/>
    <w:rsid w:val="00895476"/>
    <w:rsid w:val="008956BE"/>
    <w:rsid w:val="008979FF"/>
    <w:rsid w:val="00897BFA"/>
    <w:rsid w:val="008A1739"/>
    <w:rsid w:val="008A3017"/>
    <w:rsid w:val="008A544A"/>
    <w:rsid w:val="008A6062"/>
    <w:rsid w:val="008A744A"/>
    <w:rsid w:val="008B0154"/>
    <w:rsid w:val="008C45AA"/>
    <w:rsid w:val="008C718E"/>
    <w:rsid w:val="008D2B69"/>
    <w:rsid w:val="008D2BED"/>
    <w:rsid w:val="008D3037"/>
    <w:rsid w:val="008E001C"/>
    <w:rsid w:val="008E3515"/>
    <w:rsid w:val="008E39BA"/>
    <w:rsid w:val="008E4E0F"/>
    <w:rsid w:val="008E5707"/>
    <w:rsid w:val="008E6ABC"/>
    <w:rsid w:val="008F0374"/>
    <w:rsid w:val="008F0502"/>
    <w:rsid w:val="008F11C5"/>
    <w:rsid w:val="008F259E"/>
    <w:rsid w:val="008F5AD2"/>
    <w:rsid w:val="008F65D9"/>
    <w:rsid w:val="0090021B"/>
    <w:rsid w:val="00901241"/>
    <w:rsid w:val="00901294"/>
    <w:rsid w:val="0090647D"/>
    <w:rsid w:val="00907A15"/>
    <w:rsid w:val="0091005F"/>
    <w:rsid w:val="009108A6"/>
    <w:rsid w:val="00911197"/>
    <w:rsid w:val="00912E27"/>
    <w:rsid w:val="00913198"/>
    <w:rsid w:val="00913E75"/>
    <w:rsid w:val="009145B9"/>
    <w:rsid w:val="00920304"/>
    <w:rsid w:val="009211F2"/>
    <w:rsid w:val="00921714"/>
    <w:rsid w:val="00922F45"/>
    <w:rsid w:val="00924833"/>
    <w:rsid w:val="009348BE"/>
    <w:rsid w:val="00943B48"/>
    <w:rsid w:val="00947242"/>
    <w:rsid w:val="009507EA"/>
    <w:rsid w:val="00954B8A"/>
    <w:rsid w:val="009604C0"/>
    <w:rsid w:val="00960556"/>
    <w:rsid w:val="009612E8"/>
    <w:rsid w:val="00963CAD"/>
    <w:rsid w:val="009652DF"/>
    <w:rsid w:val="009656D7"/>
    <w:rsid w:val="00967C3C"/>
    <w:rsid w:val="00971943"/>
    <w:rsid w:val="00972751"/>
    <w:rsid w:val="0097396A"/>
    <w:rsid w:val="009749FC"/>
    <w:rsid w:val="009758F4"/>
    <w:rsid w:val="009759C6"/>
    <w:rsid w:val="0097709F"/>
    <w:rsid w:val="009803C9"/>
    <w:rsid w:val="00984985"/>
    <w:rsid w:val="00984BA7"/>
    <w:rsid w:val="00995EA7"/>
    <w:rsid w:val="0099676B"/>
    <w:rsid w:val="00997985"/>
    <w:rsid w:val="009A02F3"/>
    <w:rsid w:val="009A038B"/>
    <w:rsid w:val="009A18CC"/>
    <w:rsid w:val="009A46BE"/>
    <w:rsid w:val="009A672B"/>
    <w:rsid w:val="009A69B7"/>
    <w:rsid w:val="009B04C5"/>
    <w:rsid w:val="009B051E"/>
    <w:rsid w:val="009B3767"/>
    <w:rsid w:val="009B6342"/>
    <w:rsid w:val="009C1AC7"/>
    <w:rsid w:val="009C31FD"/>
    <w:rsid w:val="009C6A41"/>
    <w:rsid w:val="009C73F3"/>
    <w:rsid w:val="009D3751"/>
    <w:rsid w:val="009E1D0C"/>
    <w:rsid w:val="009E3624"/>
    <w:rsid w:val="009E65D5"/>
    <w:rsid w:val="009F0ADC"/>
    <w:rsid w:val="009F5680"/>
    <w:rsid w:val="009F7BE5"/>
    <w:rsid w:val="00A0332E"/>
    <w:rsid w:val="00A045D8"/>
    <w:rsid w:val="00A05DCA"/>
    <w:rsid w:val="00A11881"/>
    <w:rsid w:val="00A125D9"/>
    <w:rsid w:val="00A12736"/>
    <w:rsid w:val="00A13969"/>
    <w:rsid w:val="00A15DFA"/>
    <w:rsid w:val="00A16758"/>
    <w:rsid w:val="00A17032"/>
    <w:rsid w:val="00A20E2C"/>
    <w:rsid w:val="00A22639"/>
    <w:rsid w:val="00A22670"/>
    <w:rsid w:val="00A25FC3"/>
    <w:rsid w:val="00A32347"/>
    <w:rsid w:val="00A3346F"/>
    <w:rsid w:val="00A33535"/>
    <w:rsid w:val="00A33B64"/>
    <w:rsid w:val="00A352EC"/>
    <w:rsid w:val="00A4028A"/>
    <w:rsid w:val="00A43922"/>
    <w:rsid w:val="00A45D0C"/>
    <w:rsid w:val="00A466C3"/>
    <w:rsid w:val="00A46B8B"/>
    <w:rsid w:val="00A53E55"/>
    <w:rsid w:val="00A548F5"/>
    <w:rsid w:val="00A54D89"/>
    <w:rsid w:val="00A67FA0"/>
    <w:rsid w:val="00A71CE7"/>
    <w:rsid w:val="00A72BF1"/>
    <w:rsid w:val="00A72C4E"/>
    <w:rsid w:val="00A7350E"/>
    <w:rsid w:val="00A748F6"/>
    <w:rsid w:val="00A7529A"/>
    <w:rsid w:val="00A831EE"/>
    <w:rsid w:val="00A84280"/>
    <w:rsid w:val="00A85C75"/>
    <w:rsid w:val="00A86204"/>
    <w:rsid w:val="00A86760"/>
    <w:rsid w:val="00A91BA1"/>
    <w:rsid w:val="00A92569"/>
    <w:rsid w:val="00A9407C"/>
    <w:rsid w:val="00A963D7"/>
    <w:rsid w:val="00A975A0"/>
    <w:rsid w:val="00AA263D"/>
    <w:rsid w:val="00AA6D04"/>
    <w:rsid w:val="00AB3063"/>
    <w:rsid w:val="00AB36F4"/>
    <w:rsid w:val="00AB76E8"/>
    <w:rsid w:val="00AC02CB"/>
    <w:rsid w:val="00AC097F"/>
    <w:rsid w:val="00AC22D1"/>
    <w:rsid w:val="00AC23F1"/>
    <w:rsid w:val="00AC3402"/>
    <w:rsid w:val="00AC3DA3"/>
    <w:rsid w:val="00AC6256"/>
    <w:rsid w:val="00AD0156"/>
    <w:rsid w:val="00AD23AE"/>
    <w:rsid w:val="00AD3074"/>
    <w:rsid w:val="00AD71AF"/>
    <w:rsid w:val="00AE2780"/>
    <w:rsid w:val="00AF2BD3"/>
    <w:rsid w:val="00AF4A42"/>
    <w:rsid w:val="00AF4F29"/>
    <w:rsid w:val="00B02136"/>
    <w:rsid w:val="00B02C9C"/>
    <w:rsid w:val="00B04A60"/>
    <w:rsid w:val="00B05D3C"/>
    <w:rsid w:val="00B0796A"/>
    <w:rsid w:val="00B12B68"/>
    <w:rsid w:val="00B14E08"/>
    <w:rsid w:val="00B170A9"/>
    <w:rsid w:val="00B21E0E"/>
    <w:rsid w:val="00B31254"/>
    <w:rsid w:val="00B41648"/>
    <w:rsid w:val="00B45CFC"/>
    <w:rsid w:val="00B45D07"/>
    <w:rsid w:val="00B468A7"/>
    <w:rsid w:val="00B50BD3"/>
    <w:rsid w:val="00B51945"/>
    <w:rsid w:val="00B52245"/>
    <w:rsid w:val="00B56616"/>
    <w:rsid w:val="00B56767"/>
    <w:rsid w:val="00B60770"/>
    <w:rsid w:val="00B60869"/>
    <w:rsid w:val="00B62CD9"/>
    <w:rsid w:val="00B643D2"/>
    <w:rsid w:val="00B65806"/>
    <w:rsid w:val="00B6635C"/>
    <w:rsid w:val="00B66ABB"/>
    <w:rsid w:val="00B71A30"/>
    <w:rsid w:val="00B71EB1"/>
    <w:rsid w:val="00B74689"/>
    <w:rsid w:val="00B74B30"/>
    <w:rsid w:val="00B758D8"/>
    <w:rsid w:val="00B76B1B"/>
    <w:rsid w:val="00B811C2"/>
    <w:rsid w:val="00B8153B"/>
    <w:rsid w:val="00B82C64"/>
    <w:rsid w:val="00B83128"/>
    <w:rsid w:val="00B85196"/>
    <w:rsid w:val="00B85FF8"/>
    <w:rsid w:val="00B871D7"/>
    <w:rsid w:val="00B877DA"/>
    <w:rsid w:val="00B901F9"/>
    <w:rsid w:val="00B917D3"/>
    <w:rsid w:val="00B94859"/>
    <w:rsid w:val="00B9541B"/>
    <w:rsid w:val="00BA1E6B"/>
    <w:rsid w:val="00BA4762"/>
    <w:rsid w:val="00BA5C8A"/>
    <w:rsid w:val="00BA5ED7"/>
    <w:rsid w:val="00BA5FE9"/>
    <w:rsid w:val="00BB0876"/>
    <w:rsid w:val="00BB29F0"/>
    <w:rsid w:val="00BB3C09"/>
    <w:rsid w:val="00BB6FA3"/>
    <w:rsid w:val="00BB71A6"/>
    <w:rsid w:val="00BB7915"/>
    <w:rsid w:val="00BC10B3"/>
    <w:rsid w:val="00BC39A3"/>
    <w:rsid w:val="00BC52D0"/>
    <w:rsid w:val="00BC5742"/>
    <w:rsid w:val="00BC760B"/>
    <w:rsid w:val="00BD025C"/>
    <w:rsid w:val="00BD167E"/>
    <w:rsid w:val="00BD5813"/>
    <w:rsid w:val="00BD671E"/>
    <w:rsid w:val="00BD6D03"/>
    <w:rsid w:val="00BE72BB"/>
    <w:rsid w:val="00BE77C9"/>
    <w:rsid w:val="00BF3135"/>
    <w:rsid w:val="00BF4C7A"/>
    <w:rsid w:val="00BF5229"/>
    <w:rsid w:val="00BF5437"/>
    <w:rsid w:val="00C02848"/>
    <w:rsid w:val="00C02EAC"/>
    <w:rsid w:val="00C03503"/>
    <w:rsid w:val="00C051BB"/>
    <w:rsid w:val="00C10AFA"/>
    <w:rsid w:val="00C2138A"/>
    <w:rsid w:val="00C220E5"/>
    <w:rsid w:val="00C230C0"/>
    <w:rsid w:val="00C238B1"/>
    <w:rsid w:val="00C272DA"/>
    <w:rsid w:val="00C362EA"/>
    <w:rsid w:val="00C36512"/>
    <w:rsid w:val="00C427D5"/>
    <w:rsid w:val="00C4354F"/>
    <w:rsid w:val="00C452F1"/>
    <w:rsid w:val="00C472B1"/>
    <w:rsid w:val="00C47BAC"/>
    <w:rsid w:val="00C529B7"/>
    <w:rsid w:val="00C53334"/>
    <w:rsid w:val="00C548C2"/>
    <w:rsid w:val="00C61927"/>
    <w:rsid w:val="00C62A49"/>
    <w:rsid w:val="00C650F1"/>
    <w:rsid w:val="00C65321"/>
    <w:rsid w:val="00C66892"/>
    <w:rsid w:val="00C67044"/>
    <w:rsid w:val="00C71F77"/>
    <w:rsid w:val="00C736C1"/>
    <w:rsid w:val="00C7634C"/>
    <w:rsid w:val="00C76C71"/>
    <w:rsid w:val="00C76E01"/>
    <w:rsid w:val="00C809AC"/>
    <w:rsid w:val="00C862FC"/>
    <w:rsid w:val="00C91CB0"/>
    <w:rsid w:val="00C9213B"/>
    <w:rsid w:val="00C95571"/>
    <w:rsid w:val="00C95DF5"/>
    <w:rsid w:val="00C96E15"/>
    <w:rsid w:val="00C9706B"/>
    <w:rsid w:val="00C97762"/>
    <w:rsid w:val="00CA0FDA"/>
    <w:rsid w:val="00CA235E"/>
    <w:rsid w:val="00CA5C5C"/>
    <w:rsid w:val="00CA673A"/>
    <w:rsid w:val="00CA78C9"/>
    <w:rsid w:val="00CA7DFD"/>
    <w:rsid w:val="00CB0E03"/>
    <w:rsid w:val="00CB20E5"/>
    <w:rsid w:val="00CB32D3"/>
    <w:rsid w:val="00CB5CD3"/>
    <w:rsid w:val="00CC2868"/>
    <w:rsid w:val="00CC3680"/>
    <w:rsid w:val="00CC5CCC"/>
    <w:rsid w:val="00CC72C4"/>
    <w:rsid w:val="00CC7911"/>
    <w:rsid w:val="00CC7D14"/>
    <w:rsid w:val="00CD0AED"/>
    <w:rsid w:val="00CD0CBF"/>
    <w:rsid w:val="00CD392C"/>
    <w:rsid w:val="00CD69AF"/>
    <w:rsid w:val="00CD6D31"/>
    <w:rsid w:val="00CE098A"/>
    <w:rsid w:val="00CE0F18"/>
    <w:rsid w:val="00CE3B84"/>
    <w:rsid w:val="00CF18DA"/>
    <w:rsid w:val="00D0120B"/>
    <w:rsid w:val="00D01A58"/>
    <w:rsid w:val="00D0433F"/>
    <w:rsid w:val="00D1146C"/>
    <w:rsid w:val="00D12A95"/>
    <w:rsid w:val="00D1339F"/>
    <w:rsid w:val="00D139D6"/>
    <w:rsid w:val="00D13D84"/>
    <w:rsid w:val="00D14825"/>
    <w:rsid w:val="00D158F7"/>
    <w:rsid w:val="00D15941"/>
    <w:rsid w:val="00D15E0C"/>
    <w:rsid w:val="00D16AEA"/>
    <w:rsid w:val="00D16D4D"/>
    <w:rsid w:val="00D17300"/>
    <w:rsid w:val="00D17C7A"/>
    <w:rsid w:val="00D23D81"/>
    <w:rsid w:val="00D25527"/>
    <w:rsid w:val="00D26356"/>
    <w:rsid w:val="00D343BC"/>
    <w:rsid w:val="00D36D90"/>
    <w:rsid w:val="00D37BE3"/>
    <w:rsid w:val="00D40F9F"/>
    <w:rsid w:val="00D43600"/>
    <w:rsid w:val="00D44437"/>
    <w:rsid w:val="00D444CD"/>
    <w:rsid w:val="00D46570"/>
    <w:rsid w:val="00D46DD7"/>
    <w:rsid w:val="00D51703"/>
    <w:rsid w:val="00D51F7A"/>
    <w:rsid w:val="00D52574"/>
    <w:rsid w:val="00D531B2"/>
    <w:rsid w:val="00D53EB0"/>
    <w:rsid w:val="00D554A3"/>
    <w:rsid w:val="00D55DD5"/>
    <w:rsid w:val="00D56303"/>
    <w:rsid w:val="00D56A32"/>
    <w:rsid w:val="00D6004F"/>
    <w:rsid w:val="00D61F0A"/>
    <w:rsid w:val="00D6423D"/>
    <w:rsid w:val="00D64E31"/>
    <w:rsid w:val="00D67AC1"/>
    <w:rsid w:val="00D716C9"/>
    <w:rsid w:val="00D76295"/>
    <w:rsid w:val="00D85D81"/>
    <w:rsid w:val="00D90133"/>
    <w:rsid w:val="00D90563"/>
    <w:rsid w:val="00D96CFA"/>
    <w:rsid w:val="00DA3881"/>
    <w:rsid w:val="00DA3F83"/>
    <w:rsid w:val="00DB0132"/>
    <w:rsid w:val="00DB26FD"/>
    <w:rsid w:val="00DB3F6D"/>
    <w:rsid w:val="00DB5933"/>
    <w:rsid w:val="00DB656F"/>
    <w:rsid w:val="00DC5778"/>
    <w:rsid w:val="00DC5D8C"/>
    <w:rsid w:val="00DD0254"/>
    <w:rsid w:val="00DD5252"/>
    <w:rsid w:val="00DE07C6"/>
    <w:rsid w:val="00DE1F1B"/>
    <w:rsid w:val="00DE3D1F"/>
    <w:rsid w:val="00DE7AB7"/>
    <w:rsid w:val="00DF145C"/>
    <w:rsid w:val="00DF7709"/>
    <w:rsid w:val="00E0050E"/>
    <w:rsid w:val="00E036CE"/>
    <w:rsid w:val="00E060F1"/>
    <w:rsid w:val="00E07110"/>
    <w:rsid w:val="00E14B37"/>
    <w:rsid w:val="00E20BE5"/>
    <w:rsid w:val="00E20D0B"/>
    <w:rsid w:val="00E2213E"/>
    <w:rsid w:val="00E23E4A"/>
    <w:rsid w:val="00E25F56"/>
    <w:rsid w:val="00E3068B"/>
    <w:rsid w:val="00E31175"/>
    <w:rsid w:val="00E37109"/>
    <w:rsid w:val="00E41996"/>
    <w:rsid w:val="00E43FCC"/>
    <w:rsid w:val="00E45082"/>
    <w:rsid w:val="00E45760"/>
    <w:rsid w:val="00E45BDD"/>
    <w:rsid w:val="00E46733"/>
    <w:rsid w:val="00E50B7A"/>
    <w:rsid w:val="00E51105"/>
    <w:rsid w:val="00E524F5"/>
    <w:rsid w:val="00E5427B"/>
    <w:rsid w:val="00E5457C"/>
    <w:rsid w:val="00E60441"/>
    <w:rsid w:val="00E621F7"/>
    <w:rsid w:val="00E63292"/>
    <w:rsid w:val="00E649EF"/>
    <w:rsid w:val="00E658DE"/>
    <w:rsid w:val="00E67282"/>
    <w:rsid w:val="00E67F4D"/>
    <w:rsid w:val="00E70717"/>
    <w:rsid w:val="00E7102B"/>
    <w:rsid w:val="00E7327A"/>
    <w:rsid w:val="00E73549"/>
    <w:rsid w:val="00E736AD"/>
    <w:rsid w:val="00E779CA"/>
    <w:rsid w:val="00E80736"/>
    <w:rsid w:val="00E81C9C"/>
    <w:rsid w:val="00E86CD5"/>
    <w:rsid w:val="00E92005"/>
    <w:rsid w:val="00E97741"/>
    <w:rsid w:val="00EA1497"/>
    <w:rsid w:val="00EA45F1"/>
    <w:rsid w:val="00EA7D07"/>
    <w:rsid w:val="00EB1EC8"/>
    <w:rsid w:val="00EB2481"/>
    <w:rsid w:val="00EB2948"/>
    <w:rsid w:val="00EB5E5D"/>
    <w:rsid w:val="00EC1950"/>
    <w:rsid w:val="00EC203F"/>
    <w:rsid w:val="00ED2444"/>
    <w:rsid w:val="00ED68AF"/>
    <w:rsid w:val="00ED7D97"/>
    <w:rsid w:val="00EE006A"/>
    <w:rsid w:val="00EE2306"/>
    <w:rsid w:val="00EE2E26"/>
    <w:rsid w:val="00EE520E"/>
    <w:rsid w:val="00EE7AD7"/>
    <w:rsid w:val="00EF0E95"/>
    <w:rsid w:val="00EF13A7"/>
    <w:rsid w:val="00EF5C28"/>
    <w:rsid w:val="00EF604C"/>
    <w:rsid w:val="00F12731"/>
    <w:rsid w:val="00F12D4A"/>
    <w:rsid w:val="00F17C63"/>
    <w:rsid w:val="00F20EA8"/>
    <w:rsid w:val="00F25A8A"/>
    <w:rsid w:val="00F2780B"/>
    <w:rsid w:val="00F304C6"/>
    <w:rsid w:val="00F30DA5"/>
    <w:rsid w:val="00F324D3"/>
    <w:rsid w:val="00F3393F"/>
    <w:rsid w:val="00F37E48"/>
    <w:rsid w:val="00F42039"/>
    <w:rsid w:val="00F42F60"/>
    <w:rsid w:val="00F444C9"/>
    <w:rsid w:val="00F44E45"/>
    <w:rsid w:val="00F45215"/>
    <w:rsid w:val="00F45D20"/>
    <w:rsid w:val="00F46714"/>
    <w:rsid w:val="00F52673"/>
    <w:rsid w:val="00F538CB"/>
    <w:rsid w:val="00F63B6A"/>
    <w:rsid w:val="00F65759"/>
    <w:rsid w:val="00F7521D"/>
    <w:rsid w:val="00F76408"/>
    <w:rsid w:val="00F82192"/>
    <w:rsid w:val="00F84008"/>
    <w:rsid w:val="00F84261"/>
    <w:rsid w:val="00F9555B"/>
    <w:rsid w:val="00FA12EE"/>
    <w:rsid w:val="00FA280D"/>
    <w:rsid w:val="00FA428E"/>
    <w:rsid w:val="00FA46EE"/>
    <w:rsid w:val="00FA5036"/>
    <w:rsid w:val="00FA5C80"/>
    <w:rsid w:val="00FA71B3"/>
    <w:rsid w:val="00FB1034"/>
    <w:rsid w:val="00FB2046"/>
    <w:rsid w:val="00FB2B68"/>
    <w:rsid w:val="00FB6144"/>
    <w:rsid w:val="00FB6937"/>
    <w:rsid w:val="00FB6B89"/>
    <w:rsid w:val="00FC06E1"/>
    <w:rsid w:val="00FC076F"/>
    <w:rsid w:val="00FC2A3B"/>
    <w:rsid w:val="00FC6818"/>
    <w:rsid w:val="00FD3CCC"/>
    <w:rsid w:val="00FD4CF3"/>
    <w:rsid w:val="00FD623B"/>
    <w:rsid w:val="00FD6A78"/>
    <w:rsid w:val="00FE134C"/>
    <w:rsid w:val="00FE1F85"/>
    <w:rsid w:val="00FF03BE"/>
    <w:rsid w:val="00FF19DD"/>
    <w:rsid w:val="00FF22B1"/>
    <w:rsid w:val="00FF378B"/>
    <w:rsid w:val="00FF6169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CC32C9-BCCF-476E-B3D3-CA0891BB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BBF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211B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B09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211BBF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qFormat/>
    <w:rsid w:val="007B09B5"/>
    <w:pPr>
      <w:keepNext/>
      <w:widowControl w:val="0"/>
      <w:adjustRightInd w:val="0"/>
      <w:spacing w:line="360" w:lineRule="auto"/>
      <w:ind w:firstLine="720"/>
      <w:jc w:val="center"/>
      <w:textAlignment w:val="baseline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B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211BBF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39"/>
    <w:rsid w:val="00211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11BB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1B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11B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11BBF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211B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1BBF"/>
    <w:rPr>
      <w:rFonts w:ascii="Times New Roman" w:hAnsi="Times New Roman"/>
      <w:sz w:val="28"/>
    </w:rPr>
  </w:style>
  <w:style w:type="character" w:styleId="aa">
    <w:name w:val="page number"/>
    <w:basedOn w:val="a0"/>
    <w:rsid w:val="00211BBF"/>
  </w:style>
  <w:style w:type="numbering" w:customStyle="1" w:styleId="11">
    <w:name w:val="Нет списка1"/>
    <w:next w:val="a2"/>
    <w:uiPriority w:val="99"/>
    <w:semiHidden/>
    <w:unhideWhenUsed/>
    <w:rsid w:val="00211BBF"/>
  </w:style>
  <w:style w:type="paragraph" w:customStyle="1" w:styleId="ConsPlusNormal">
    <w:name w:val="ConsPlusNormal"/>
    <w:link w:val="ConsPlusNormal0"/>
    <w:rsid w:val="00211B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annotation reference"/>
    <w:uiPriority w:val="99"/>
    <w:semiHidden/>
    <w:unhideWhenUsed/>
    <w:rsid w:val="00211BBF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211BBF"/>
    <w:pPr>
      <w:spacing w:after="200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211BBF"/>
    <w:rPr>
      <w:rFonts w:ascii="Calibri" w:eastAsia="Times New Roman" w:hAnsi="Calibri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11BB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11BB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0">
    <w:name w:val="List Paragraph"/>
    <w:basedOn w:val="a"/>
    <w:link w:val="af1"/>
    <w:uiPriority w:val="34"/>
    <w:qFormat/>
    <w:rsid w:val="00211BBF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ru-RU"/>
    </w:rPr>
  </w:style>
  <w:style w:type="character" w:styleId="af2">
    <w:name w:val="Hyperlink"/>
    <w:uiPriority w:val="99"/>
    <w:unhideWhenUsed/>
    <w:rsid w:val="00211BBF"/>
    <w:rPr>
      <w:color w:val="0000FF"/>
      <w:u w:val="single"/>
    </w:rPr>
  </w:style>
  <w:style w:type="paragraph" w:styleId="af3">
    <w:name w:val="Body Text"/>
    <w:aliases w:val="bt,Òàáë òåêñò"/>
    <w:basedOn w:val="a"/>
    <w:link w:val="12"/>
    <w:rsid w:val="00211BBF"/>
    <w:pPr>
      <w:spacing w:after="120"/>
    </w:pPr>
    <w:rPr>
      <w:rFonts w:eastAsia="Times New Roman" w:cs="Times New Roman"/>
      <w:sz w:val="24"/>
      <w:szCs w:val="24"/>
    </w:rPr>
  </w:style>
  <w:style w:type="character" w:customStyle="1" w:styleId="af4">
    <w:name w:val="Основной текст Знак"/>
    <w:aliases w:val="bt Знак1,Òàáë òåêñò Знак1"/>
    <w:basedOn w:val="a0"/>
    <w:rsid w:val="00211BBF"/>
    <w:rPr>
      <w:rFonts w:ascii="Times New Roman" w:hAnsi="Times New Roman"/>
      <w:sz w:val="28"/>
    </w:rPr>
  </w:style>
  <w:style w:type="character" w:customStyle="1" w:styleId="12">
    <w:name w:val="Основной текст Знак1"/>
    <w:aliases w:val="bt Знак,Òàáë òåêñò Знак"/>
    <w:link w:val="af3"/>
    <w:rsid w:val="00211BBF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211BBF"/>
    <w:pPr>
      <w:widowControl w:val="0"/>
    </w:pPr>
    <w:rPr>
      <w:rFonts w:eastAsia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211BB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unhideWhenUsed/>
    <w:rsid w:val="00211BBF"/>
    <w:rPr>
      <w:vertAlign w:val="superscript"/>
    </w:rPr>
  </w:style>
  <w:style w:type="paragraph" w:styleId="21">
    <w:name w:val="Body Text 2"/>
    <w:basedOn w:val="a"/>
    <w:link w:val="22"/>
    <w:uiPriority w:val="99"/>
    <w:unhideWhenUsed/>
    <w:rsid w:val="00211BBF"/>
    <w:pPr>
      <w:widowControl w:val="0"/>
      <w:spacing w:after="120" w:line="48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211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aliases w:val=" Знак Знак Знак, Знак,Знак Знак Знак,Знак"/>
    <w:basedOn w:val="a"/>
    <w:link w:val="32"/>
    <w:uiPriority w:val="99"/>
    <w:unhideWhenUsed/>
    <w:rsid w:val="00211BBF"/>
    <w:pPr>
      <w:widowControl w:val="0"/>
      <w:spacing w:after="120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aliases w:val=" Знак Знак Знак Знак, Знак Знак,Знак Знак Знак Знак1,Знак Знак"/>
    <w:basedOn w:val="a0"/>
    <w:link w:val="31"/>
    <w:uiPriority w:val="99"/>
    <w:rsid w:val="00211B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211BBF"/>
    <w:pPr>
      <w:widowControl w:val="0"/>
      <w:spacing w:after="120" w:line="480" w:lineRule="auto"/>
      <w:ind w:left="283"/>
    </w:pPr>
    <w:rPr>
      <w:rFonts w:eastAsia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11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Title"/>
    <w:basedOn w:val="a"/>
    <w:link w:val="af9"/>
    <w:uiPriority w:val="10"/>
    <w:qFormat/>
    <w:rsid w:val="00211BBF"/>
    <w:pPr>
      <w:jc w:val="center"/>
    </w:pPr>
    <w:rPr>
      <w:rFonts w:eastAsia="Times New Roman" w:cs="Times New Roman"/>
      <w:b/>
      <w:szCs w:val="20"/>
      <w:lang w:eastAsia="ru-RU"/>
    </w:rPr>
  </w:style>
  <w:style w:type="character" w:customStyle="1" w:styleId="af9">
    <w:name w:val="Заголовок Знак"/>
    <w:basedOn w:val="a0"/>
    <w:link w:val="af8"/>
    <w:uiPriority w:val="10"/>
    <w:rsid w:val="00211B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a">
    <w:name w:val="Normal (Web)"/>
    <w:basedOn w:val="a"/>
    <w:uiPriority w:val="99"/>
    <w:unhideWhenUsed/>
    <w:rsid w:val="00211BB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b">
    <w:name w:val="endnote text"/>
    <w:basedOn w:val="a"/>
    <w:link w:val="afc"/>
    <w:uiPriority w:val="99"/>
    <w:semiHidden/>
    <w:unhideWhenUsed/>
    <w:rsid w:val="00211BBF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211BBF"/>
    <w:rPr>
      <w:rFonts w:ascii="Times New Roman" w:hAnsi="Times New Roman"/>
      <w:sz w:val="20"/>
      <w:szCs w:val="20"/>
    </w:rPr>
  </w:style>
  <w:style w:type="character" w:styleId="afd">
    <w:name w:val="endnote reference"/>
    <w:basedOn w:val="a0"/>
    <w:uiPriority w:val="99"/>
    <w:semiHidden/>
    <w:unhideWhenUsed/>
    <w:rsid w:val="00211BBF"/>
    <w:rPr>
      <w:vertAlign w:val="superscript"/>
    </w:rPr>
  </w:style>
  <w:style w:type="paragraph" w:customStyle="1" w:styleId="Default">
    <w:name w:val="Default"/>
    <w:rsid w:val="00211B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b-articletext">
    <w:name w:val="b-article__text"/>
    <w:basedOn w:val="a"/>
    <w:rsid w:val="00211BB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211BBF"/>
    <w:pPr>
      <w:ind w:firstLine="720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407B25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600C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e">
    <w:name w:val="No Spacing"/>
    <w:link w:val="aff"/>
    <w:uiPriority w:val="1"/>
    <w:qFormat/>
    <w:rsid w:val="00600C0D"/>
    <w:pPr>
      <w:widowControl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Без интервала Знак"/>
    <w:link w:val="afe"/>
    <w:uiPriority w:val="1"/>
    <w:locked/>
    <w:rsid w:val="00600C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Гипертекстовая ссылка"/>
    <w:basedOn w:val="a0"/>
    <w:uiPriority w:val="99"/>
    <w:rsid w:val="007A37A4"/>
    <w:rPr>
      <w:rFonts w:cs="Times New Roman"/>
      <w:b w:val="0"/>
      <w:color w:val="106BBE"/>
    </w:rPr>
  </w:style>
  <w:style w:type="character" w:styleId="aff1">
    <w:name w:val="FollowedHyperlink"/>
    <w:basedOn w:val="a0"/>
    <w:uiPriority w:val="99"/>
    <w:semiHidden/>
    <w:unhideWhenUsed/>
    <w:rsid w:val="007A37A4"/>
    <w:rPr>
      <w:color w:val="954F72"/>
      <w:u w:val="single"/>
    </w:rPr>
  </w:style>
  <w:style w:type="paragraph" w:customStyle="1" w:styleId="msonormal0">
    <w:name w:val="msonormal"/>
    <w:basedOn w:val="a"/>
    <w:uiPriority w:val="99"/>
    <w:rsid w:val="007A37A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7A37A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7A37A4"/>
    <w:pPr>
      <w:spacing w:before="100" w:beforeAutospacing="1" w:after="100" w:afterAutospacing="1"/>
    </w:pPr>
    <w:rPr>
      <w:rFonts w:eastAsia="Times New Roman" w:cs="Times New Roman"/>
      <w:color w:val="00206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2060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2060"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2060"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2060"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89">
    <w:name w:val="xl89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2060"/>
      <w:sz w:val="18"/>
      <w:szCs w:val="18"/>
      <w:lang w:eastAsia="ru-RU"/>
    </w:rPr>
  </w:style>
  <w:style w:type="paragraph" w:customStyle="1" w:styleId="xl90">
    <w:name w:val="xl90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2060"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7A37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paragraphparagraph3qfe2">
    <w:name w:val="paragraph_paragraph__3qfe2"/>
    <w:basedOn w:val="a"/>
    <w:rsid w:val="007A37A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textdesktop-18pt1gdst">
    <w:name w:val="text_desktop-18pt__1gdst"/>
    <w:basedOn w:val="a0"/>
    <w:rsid w:val="007A37A4"/>
  </w:style>
  <w:style w:type="character" w:customStyle="1" w:styleId="20">
    <w:name w:val="Заголовок 2 Знак"/>
    <w:basedOn w:val="a0"/>
    <w:link w:val="2"/>
    <w:rsid w:val="007B09B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B09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51">
    <w:name w:val="Знак5 Знак Знак Знак Знак Знак Знак Знак Знак1 Знак"/>
    <w:basedOn w:val="a"/>
    <w:uiPriority w:val="99"/>
    <w:rsid w:val="007B09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3">
    <w:name w:val="Body Text 3"/>
    <w:basedOn w:val="a"/>
    <w:link w:val="34"/>
    <w:uiPriority w:val="99"/>
    <w:unhideWhenUsed/>
    <w:rsid w:val="007B09B5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7B09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Body Text Indent"/>
    <w:aliases w:val="Основной текст 1"/>
    <w:basedOn w:val="a"/>
    <w:link w:val="aff3"/>
    <w:rsid w:val="007B09B5"/>
    <w:pPr>
      <w:spacing w:after="120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ff3">
    <w:name w:val="Основной текст с отступом Знак"/>
    <w:aliases w:val="Основной текст 1 Знак"/>
    <w:basedOn w:val="a0"/>
    <w:link w:val="aff2"/>
    <w:rsid w:val="007B0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List Bullet"/>
    <w:aliases w:val="UL,Маркированный список 1,Маркированный список1,Маркированный список Знак Знак Знак Знак Знак Знак Знак Знак Знак Знак Знак Знак Знак Знак Знак Знак,List Bullet 1"/>
    <w:basedOn w:val="aff5"/>
    <w:autoRedefine/>
    <w:uiPriority w:val="99"/>
    <w:rsid w:val="007B09B5"/>
    <w:pPr>
      <w:ind w:left="0" w:firstLine="720"/>
      <w:jc w:val="both"/>
    </w:pPr>
    <w:rPr>
      <w:spacing w:val="-5"/>
      <w:sz w:val="28"/>
      <w:szCs w:val="28"/>
    </w:rPr>
  </w:style>
  <w:style w:type="paragraph" w:styleId="aff5">
    <w:name w:val="List"/>
    <w:basedOn w:val="a"/>
    <w:uiPriority w:val="99"/>
    <w:rsid w:val="007B09B5"/>
    <w:pPr>
      <w:ind w:left="283" w:hanging="283"/>
    </w:pPr>
    <w:rPr>
      <w:rFonts w:eastAsia="Times New Roman" w:cs="Times New Roman"/>
      <w:sz w:val="24"/>
      <w:szCs w:val="24"/>
      <w:lang w:eastAsia="ru-RU"/>
    </w:rPr>
  </w:style>
  <w:style w:type="paragraph" w:styleId="25">
    <w:name w:val="List 2"/>
    <w:basedOn w:val="a"/>
    <w:uiPriority w:val="99"/>
    <w:rsid w:val="007B09B5"/>
    <w:pPr>
      <w:ind w:left="566" w:hanging="283"/>
    </w:pPr>
    <w:rPr>
      <w:rFonts w:eastAsia="Times New Roman" w:cs="Times New Roman"/>
      <w:sz w:val="24"/>
      <w:szCs w:val="24"/>
      <w:lang w:eastAsia="ru-RU"/>
    </w:rPr>
  </w:style>
  <w:style w:type="paragraph" w:customStyle="1" w:styleId="aff6">
    <w:name w:val="Нормальный.представление"/>
    <w:uiPriority w:val="99"/>
    <w:rsid w:val="007B09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7B09B5"/>
    <w:pPr>
      <w:widowControl w:val="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211">
    <w:name w:val="Основной текст с отступом 21"/>
    <w:basedOn w:val="a"/>
    <w:uiPriority w:val="99"/>
    <w:rsid w:val="007B09B5"/>
    <w:pPr>
      <w:widowControl w:val="0"/>
      <w:ind w:left="360"/>
    </w:pPr>
    <w:rPr>
      <w:rFonts w:eastAsia="Times New Roman" w:cs="Times New Roman"/>
      <w:b/>
      <w:szCs w:val="20"/>
      <w:lang w:eastAsia="ru-RU"/>
    </w:rPr>
  </w:style>
  <w:style w:type="paragraph" w:customStyle="1" w:styleId="NoaiaaoiueHTML">
    <w:name w:val="Noaiaa?oiue HTML"/>
    <w:basedOn w:val="a"/>
    <w:uiPriority w:val="99"/>
    <w:rsid w:val="007B09B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7B09B5"/>
    <w:pPr>
      <w:widowControl w:val="0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xl24">
    <w:name w:val="xl24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16"/>
      <w:szCs w:val="20"/>
      <w:lang w:eastAsia="ru-RU"/>
    </w:rPr>
  </w:style>
  <w:style w:type="paragraph" w:customStyle="1" w:styleId="xl25">
    <w:name w:val="xl25"/>
    <w:basedOn w:val="a"/>
    <w:uiPriority w:val="99"/>
    <w:rsid w:val="007B09B5"/>
    <w:pPr>
      <w:widowControl w:val="0"/>
      <w:pBdr>
        <w:top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16"/>
      <w:szCs w:val="20"/>
      <w:lang w:eastAsia="ru-RU"/>
    </w:rPr>
  </w:style>
  <w:style w:type="paragraph" w:customStyle="1" w:styleId="xl26">
    <w:name w:val="xl26"/>
    <w:basedOn w:val="a"/>
    <w:uiPriority w:val="99"/>
    <w:rsid w:val="007B09B5"/>
    <w:pPr>
      <w:widowControl w:val="0"/>
      <w:pBdr>
        <w:top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16"/>
      <w:szCs w:val="20"/>
      <w:lang w:eastAsia="ru-RU"/>
    </w:rPr>
  </w:style>
  <w:style w:type="paragraph" w:customStyle="1" w:styleId="xl27">
    <w:name w:val="xl27"/>
    <w:basedOn w:val="a"/>
    <w:uiPriority w:val="99"/>
    <w:rsid w:val="007B09B5"/>
    <w:pPr>
      <w:widowControl w:val="0"/>
      <w:pBdr>
        <w:left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16"/>
      <w:szCs w:val="20"/>
      <w:lang w:eastAsia="ru-RU"/>
    </w:rPr>
  </w:style>
  <w:style w:type="paragraph" w:customStyle="1" w:styleId="xl28">
    <w:name w:val="xl28"/>
    <w:basedOn w:val="a"/>
    <w:uiPriority w:val="99"/>
    <w:rsid w:val="007B09B5"/>
    <w:pPr>
      <w:widowControl w:val="0"/>
      <w:pBdr>
        <w:right w:val="single" w:sz="6" w:space="0" w:color="auto"/>
      </w:pBdr>
      <w:spacing w:before="100" w:after="100"/>
    </w:pPr>
    <w:rPr>
      <w:rFonts w:eastAsia="Times New Roman" w:cs="Times New Roman"/>
      <w:sz w:val="16"/>
      <w:szCs w:val="20"/>
      <w:lang w:eastAsia="ru-RU"/>
    </w:rPr>
  </w:style>
  <w:style w:type="paragraph" w:customStyle="1" w:styleId="xl29">
    <w:name w:val="xl29"/>
    <w:basedOn w:val="a"/>
    <w:uiPriority w:val="99"/>
    <w:rsid w:val="007B09B5"/>
    <w:pPr>
      <w:widowControl w:val="0"/>
      <w:pBdr>
        <w:right w:val="single" w:sz="6" w:space="0" w:color="auto"/>
      </w:pBdr>
      <w:spacing w:before="100" w:after="100"/>
    </w:pPr>
    <w:rPr>
      <w:rFonts w:eastAsia="Times New Roman" w:cs="Times New Roman"/>
      <w:sz w:val="16"/>
      <w:szCs w:val="20"/>
      <w:lang w:eastAsia="ru-RU"/>
    </w:rPr>
  </w:style>
  <w:style w:type="paragraph" w:customStyle="1" w:styleId="xl30">
    <w:name w:val="xl30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xl31">
    <w:name w:val="xl31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24"/>
      <w:szCs w:val="20"/>
      <w:lang w:eastAsia="ru-RU"/>
    </w:rPr>
  </w:style>
  <w:style w:type="paragraph" w:customStyle="1" w:styleId="xl32">
    <w:name w:val="xl32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xl33">
    <w:name w:val="xl33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xl34">
    <w:name w:val="xl34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24"/>
      <w:szCs w:val="20"/>
      <w:lang w:eastAsia="ru-RU"/>
    </w:rPr>
  </w:style>
  <w:style w:type="paragraph" w:customStyle="1" w:styleId="xl35">
    <w:name w:val="xl35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24"/>
      <w:szCs w:val="20"/>
      <w:lang w:eastAsia="ru-RU"/>
    </w:rPr>
  </w:style>
  <w:style w:type="paragraph" w:customStyle="1" w:styleId="xl36">
    <w:name w:val="xl36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24"/>
      <w:szCs w:val="20"/>
      <w:lang w:eastAsia="ru-RU"/>
    </w:rPr>
  </w:style>
  <w:style w:type="paragraph" w:customStyle="1" w:styleId="xl37">
    <w:name w:val="xl37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xl38">
    <w:name w:val="xl38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xl39">
    <w:name w:val="xl39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xl40">
    <w:name w:val="xl40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i/>
      <w:sz w:val="24"/>
      <w:szCs w:val="20"/>
      <w:lang w:eastAsia="ru-RU"/>
    </w:rPr>
  </w:style>
  <w:style w:type="paragraph" w:customStyle="1" w:styleId="xl41">
    <w:name w:val="xl41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i/>
      <w:color w:val="000000"/>
      <w:sz w:val="24"/>
      <w:szCs w:val="20"/>
      <w:lang w:eastAsia="ru-RU"/>
    </w:rPr>
  </w:style>
  <w:style w:type="paragraph" w:customStyle="1" w:styleId="xl42">
    <w:name w:val="xl42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color w:val="000000"/>
      <w:sz w:val="24"/>
      <w:szCs w:val="20"/>
      <w:lang w:eastAsia="ru-RU"/>
    </w:rPr>
  </w:style>
  <w:style w:type="paragraph" w:customStyle="1" w:styleId="BodyText23">
    <w:name w:val="Body Text 23"/>
    <w:basedOn w:val="a"/>
    <w:uiPriority w:val="99"/>
    <w:rsid w:val="007B09B5"/>
    <w:pPr>
      <w:widowControl w:val="0"/>
      <w:ind w:firstLine="708"/>
    </w:pPr>
    <w:rPr>
      <w:rFonts w:eastAsia="Times New Roman" w:cs="Times New Roman"/>
      <w:szCs w:val="20"/>
      <w:lang w:eastAsia="ru-RU"/>
    </w:rPr>
  </w:style>
  <w:style w:type="paragraph" w:customStyle="1" w:styleId="BodyTextIndent21">
    <w:name w:val="Body Text Indent 21"/>
    <w:basedOn w:val="a"/>
    <w:uiPriority w:val="99"/>
    <w:rsid w:val="007B09B5"/>
    <w:pPr>
      <w:widowControl w:val="0"/>
      <w:ind w:firstLine="708"/>
      <w:jc w:val="both"/>
    </w:pPr>
    <w:rPr>
      <w:rFonts w:eastAsia="Times New Roman" w:cs="Times New Roman"/>
      <w:szCs w:val="20"/>
      <w:lang w:eastAsia="ru-RU"/>
    </w:rPr>
  </w:style>
  <w:style w:type="paragraph" w:customStyle="1" w:styleId="BodyText22">
    <w:name w:val="Body Text 22"/>
    <w:basedOn w:val="a"/>
    <w:uiPriority w:val="99"/>
    <w:rsid w:val="007B09B5"/>
    <w:pPr>
      <w:widowControl w:val="0"/>
      <w:ind w:right="120"/>
      <w:jc w:val="both"/>
    </w:pPr>
    <w:rPr>
      <w:rFonts w:eastAsia="Times New Roman" w:cs="Times New Roman"/>
      <w:sz w:val="24"/>
      <w:szCs w:val="20"/>
      <w:lang w:eastAsia="ru-RU"/>
    </w:rPr>
  </w:style>
  <w:style w:type="paragraph" w:customStyle="1" w:styleId="xl43">
    <w:name w:val="xl43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sz w:val="24"/>
      <w:szCs w:val="20"/>
      <w:lang w:eastAsia="ru-RU"/>
    </w:rPr>
  </w:style>
  <w:style w:type="paragraph" w:customStyle="1" w:styleId="xl44">
    <w:name w:val="xl44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i/>
      <w:sz w:val="24"/>
      <w:szCs w:val="20"/>
      <w:lang w:eastAsia="ru-RU"/>
    </w:rPr>
  </w:style>
  <w:style w:type="paragraph" w:customStyle="1" w:styleId="xl45">
    <w:name w:val="xl45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eastAsia="Times New Roman" w:cs="Times New Roman"/>
      <w:i/>
      <w:sz w:val="24"/>
      <w:szCs w:val="20"/>
      <w:lang w:eastAsia="ru-RU"/>
    </w:rPr>
  </w:style>
  <w:style w:type="paragraph" w:customStyle="1" w:styleId="xl46">
    <w:name w:val="xl46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xl47">
    <w:name w:val="xl47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xl48">
    <w:name w:val="xl48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xl49">
    <w:name w:val="xl49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customStyle="1" w:styleId="xl50">
    <w:name w:val="xl50"/>
    <w:basedOn w:val="a"/>
    <w:uiPriority w:val="99"/>
    <w:rsid w:val="007B09B5"/>
    <w:pPr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rFonts w:eastAsia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7B0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B09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Нижний колонтитул1"/>
    <w:basedOn w:val="a"/>
    <w:uiPriority w:val="99"/>
    <w:rsid w:val="007B09B5"/>
    <w:pPr>
      <w:widowControl w:val="0"/>
      <w:tabs>
        <w:tab w:val="center" w:pos="4153"/>
        <w:tab w:val="right" w:pos="8306"/>
      </w:tabs>
    </w:pPr>
    <w:rPr>
      <w:rFonts w:eastAsia="Times New Roman" w:cs="Times New Roman"/>
      <w:sz w:val="20"/>
      <w:szCs w:val="20"/>
      <w:lang w:eastAsia="ru-RU"/>
    </w:rPr>
  </w:style>
  <w:style w:type="paragraph" w:customStyle="1" w:styleId="aff7">
    <w:name w:val="Мой стиль"/>
    <w:basedOn w:val="a"/>
    <w:uiPriority w:val="99"/>
    <w:rsid w:val="007B09B5"/>
    <w:pPr>
      <w:widowControl w:val="0"/>
      <w:adjustRightInd w:val="0"/>
      <w:spacing w:after="120" w:line="288" w:lineRule="auto"/>
      <w:ind w:left="2268"/>
      <w:jc w:val="both"/>
      <w:textAlignment w:val="baseline"/>
    </w:pPr>
    <w:rPr>
      <w:rFonts w:ascii="Georgia" w:eastAsia="Times New Roman" w:hAnsi="Georgia" w:cs="Times New Roman"/>
      <w:sz w:val="22"/>
      <w:szCs w:val="20"/>
      <w:lang w:eastAsia="ru-RU"/>
    </w:rPr>
  </w:style>
  <w:style w:type="paragraph" w:styleId="14">
    <w:name w:val="toc 1"/>
    <w:basedOn w:val="a"/>
    <w:next w:val="a"/>
    <w:autoRedefine/>
    <w:uiPriority w:val="99"/>
    <w:semiHidden/>
    <w:rsid w:val="007B09B5"/>
    <w:rPr>
      <w:rFonts w:eastAsia="Times New Roman" w:cs="Times New Roman"/>
      <w:sz w:val="24"/>
      <w:szCs w:val="24"/>
      <w:lang w:eastAsia="ru-RU"/>
    </w:rPr>
  </w:style>
  <w:style w:type="paragraph" w:styleId="26">
    <w:name w:val="toc 2"/>
    <w:basedOn w:val="a"/>
    <w:next w:val="a"/>
    <w:autoRedefine/>
    <w:uiPriority w:val="99"/>
    <w:semiHidden/>
    <w:rsid w:val="007B09B5"/>
    <w:pPr>
      <w:ind w:left="240"/>
    </w:pPr>
    <w:rPr>
      <w:rFonts w:eastAsia="Times New Roman" w:cs="Times New Roman"/>
      <w:sz w:val="24"/>
      <w:szCs w:val="24"/>
      <w:lang w:eastAsia="ru-RU"/>
    </w:rPr>
  </w:style>
  <w:style w:type="paragraph" w:customStyle="1" w:styleId="5">
    <w:name w:val="Знак5 Знак Знак Знак Знак Знак"/>
    <w:basedOn w:val="a"/>
    <w:uiPriority w:val="99"/>
    <w:rsid w:val="007B09B5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0">
    <w:name w:val="Знак5 Знак Знак Знак Знак Знак Знак Знак Знак"/>
    <w:basedOn w:val="a"/>
    <w:uiPriority w:val="99"/>
    <w:rsid w:val="007B09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2">
    <w:name w:val="Знак5 Знак Знак Знак Знак Знак Знак Знак Знак Знак"/>
    <w:basedOn w:val="a"/>
    <w:uiPriority w:val="99"/>
    <w:rsid w:val="007B09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3">
    <w:name w:val="Знак5 Знак Знак Знак Знак Знак Знак"/>
    <w:basedOn w:val="a"/>
    <w:uiPriority w:val="99"/>
    <w:rsid w:val="007B09B5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0">
    <w:name w:val="Обычный + 14 пт"/>
    <w:basedOn w:val="a"/>
    <w:uiPriority w:val="99"/>
    <w:rsid w:val="007B09B5"/>
    <w:rPr>
      <w:rFonts w:eastAsia="Times New Roman" w:cs="Times New Roman"/>
      <w:szCs w:val="28"/>
      <w:lang w:eastAsia="ru-RU"/>
    </w:rPr>
  </w:style>
  <w:style w:type="character" w:customStyle="1" w:styleId="aff8">
    <w:name w:val="Знак Знак Знак Знак"/>
    <w:aliases w:val=" Знак Знак Знак1"/>
    <w:rsid w:val="007B09B5"/>
    <w:rPr>
      <w:sz w:val="16"/>
      <w:szCs w:val="16"/>
      <w:lang w:val="ru-RU" w:eastAsia="ru-RU" w:bidi="ar-SA"/>
    </w:rPr>
  </w:style>
  <w:style w:type="paragraph" w:styleId="aff9">
    <w:name w:val="Plain Text"/>
    <w:basedOn w:val="a"/>
    <w:link w:val="affa"/>
    <w:uiPriority w:val="99"/>
    <w:rsid w:val="007B09B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a">
    <w:name w:val="Текст Знак"/>
    <w:basedOn w:val="a0"/>
    <w:link w:val="aff9"/>
    <w:uiPriority w:val="99"/>
    <w:rsid w:val="007B09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Стиль1"/>
    <w:basedOn w:val="26"/>
    <w:uiPriority w:val="99"/>
    <w:rsid w:val="007B09B5"/>
    <w:pPr>
      <w:tabs>
        <w:tab w:val="right" w:leader="dot" w:pos="9571"/>
      </w:tabs>
      <w:spacing w:line="360" w:lineRule="auto"/>
    </w:pPr>
    <w:rPr>
      <w:bCs/>
      <w:noProof/>
      <w:sz w:val="26"/>
      <w:szCs w:val="26"/>
    </w:rPr>
  </w:style>
  <w:style w:type="character" w:styleId="affb">
    <w:name w:val="line number"/>
    <w:basedOn w:val="a0"/>
    <w:rsid w:val="007B09B5"/>
  </w:style>
  <w:style w:type="paragraph" w:customStyle="1" w:styleId="affc">
    <w:name w:val="Основной"/>
    <w:basedOn w:val="a"/>
    <w:link w:val="affd"/>
    <w:qFormat/>
    <w:rsid w:val="007B09B5"/>
    <w:pPr>
      <w:spacing w:before="120"/>
      <w:ind w:firstLine="720"/>
      <w:jc w:val="both"/>
    </w:pPr>
    <w:rPr>
      <w:rFonts w:eastAsia="Times New Roman" w:cs="Times New Roman"/>
      <w:szCs w:val="20"/>
      <w:lang w:eastAsia="ru-RU"/>
    </w:rPr>
  </w:style>
  <w:style w:type="character" w:styleId="affe">
    <w:name w:val="Emphasis"/>
    <w:uiPriority w:val="20"/>
    <w:qFormat/>
    <w:rsid w:val="007B09B5"/>
    <w:rPr>
      <w:i/>
      <w:iCs/>
    </w:rPr>
  </w:style>
  <w:style w:type="paragraph" w:customStyle="1" w:styleId="510">
    <w:name w:val="Знак5 Знак Знак Знак Знак Знак Знак Знак Знак1 Знак Знак"/>
    <w:basedOn w:val="a"/>
    <w:uiPriority w:val="99"/>
    <w:rsid w:val="007B09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">
    <w:name w:val="Body Text First Indent"/>
    <w:basedOn w:val="af3"/>
    <w:link w:val="afff0"/>
    <w:uiPriority w:val="99"/>
    <w:unhideWhenUsed/>
    <w:rsid w:val="007B09B5"/>
    <w:pPr>
      <w:ind w:firstLine="210"/>
    </w:pPr>
    <w:rPr>
      <w:lang w:eastAsia="ru-RU"/>
    </w:rPr>
  </w:style>
  <w:style w:type="character" w:customStyle="1" w:styleId="afff0">
    <w:name w:val="Красная строка Знак"/>
    <w:basedOn w:val="12"/>
    <w:link w:val="afff"/>
    <w:uiPriority w:val="99"/>
    <w:rsid w:val="007B09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">
    <w:name w:val="bt Знак Знак"/>
    <w:rsid w:val="007B09B5"/>
    <w:rPr>
      <w:sz w:val="24"/>
      <w:szCs w:val="24"/>
      <w:lang w:val="ru-RU" w:eastAsia="ru-RU" w:bidi="ar-SA"/>
    </w:rPr>
  </w:style>
  <w:style w:type="character" w:customStyle="1" w:styleId="35">
    <w:name w:val="Знак Знак3"/>
    <w:locked/>
    <w:rsid w:val="007B09B5"/>
    <w:rPr>
      <w:sz w:val="16"/>
      <w:szCs w:val="16"/>
      <w:lang w:val="ru-RU" w:eastAsia="ru-RU" w:bidi="ar-SA"/>
    </w:rPr>
  </w:style>
  <w:style w:type="paragraph" w:customStyle="1" w:styleId="16">
    <w:name w:val="Обычный1"/>
    <w:basedOn w:val="a"/>
    <w:uiPriority w:val="99"/>
    <w:rsid w:val="007B09B5"/>
    <w:pPr>
      <w:spacing w:before="100" w:beforeAutospacing="1" w:after="100" w:afterAutospacing="1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customStyle="1" w:styleId="320">
    <w:name w:val="Основной текст 32"/>
    <w:basedOn w:val="a"/>
    <w:uiPriority w:val="99"/>
    <w:rsid w:val="007B09B5"/>
    <w:rPr>
      <w:rFonts w:eastAsia="Calibri" w:cs="Times New Roman"/>
      <w:szCs w:val="24"/>
      <w:lang w:eastAsia="ru-RU"/>
    </w:rPr>
  </w:style>
  <w:style w:type="character" w:styleId="afff1">
    <w:name w:val="Strong"/>
    <w:uiPriority w:val="22"/>
    <w:qFormat/>
    <w:rsid w:val="007B09B5"/>
    <w:rPr>
      <w:b/>
      <w:bCs/>
    </w:rPr>
  </w:style>
  <w:style w:type="paragraph" w:customStyle="1" w:styleId="17">
    <w:name w:val="Без интервала1"/>
    <w:uiPriority w:val="99"/>
    <w:rsid w:val="007B09B5"/>
    <w:pPr>
      <w:widowControl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assport-text-paragraph">
    <w:name w:val="passport-text-paragraph"/>
    <w:basedOn w:val="a"/>
    <w:uiPriority w:val="99"/>
    <w:rsid w:val="007B09B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8">
    <w:name w:val="Абзац списка1"/>
    <w:basedOn w:val="a"/>
    <w:uiPriority w:val="99"/>
    <w:rsid w:val="007B09B5"/>
    <w:pPr>
      <w:ind w:left="720"/>
    </w:pPr>
    <w:rPr>
      <w:rFonts w:eastAsia="Calibri" w:cs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7B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FF0000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FF0000"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7B09B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32">
    <w:name w:val="xl132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7B09B5"/>
    <w:pP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7B09B5"/>
    <w:pPr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7B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7B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7B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7B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7B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7B09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7B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FF0000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FF0000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FF0000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FF0000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FF0000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FF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8">
    <w:name w:val="xl168"/>
    <w:basedOn w:val="a"/>
    <w:uiPriority w:val="99"/>
    <w:rsid w:val="007B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7B09B5"/>
    <w:pP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7B09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7B0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7B09B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7B09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uiPriority w:val="99"/>
    <w:rsid w:val="007B0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220">
    <w:name w:val="Основной текст 22"/>
    <w:basedOn w:val="a"/>
    <w:uiPriority w:val="99"/>
    <w:rsid w:val="007B09B5"/>
    <w:pPr>
      <w:widowControl w:val="0"/>
      <w:jc w:val="both"/>
    </w:pPr>
    <w:rPr>
      <w:rFonts w:eastAsia="Times New Roman" w:cs="Times New Roman"/>
      <w:szCs w:val="20"/>
      <w:lang w:eastAsia="ru-RU"/>
    </w:rPr>
  </w:style>
  <w:style w:type="paragraph" w:customStyle="1" w:styleId="221">
    <w:name w:val="Основной текст с отступом 22"/>
    <w:basedOn w:val="a"/>
    <w:uiPriority w:val="99"/>
    <w:rsid w:val="007B09B5"/>
    <w:pPr>
      <w:widowControl w:val="0"/>
      <w:ind w:left="360"/>
    </w:pPr>
    <w:rPr>
      <w:rFonts w:eastAsia="Times New Roman" w:cs="Times New Roman"/>
      <w:b/>
      <w:szCs w:val="20"/>
      <w:lang w:eastAsia="ru-RU"/>
    </w:rPr>
  </w:style>
  <w:style w:type="paragraph" w:customStyle="1" w:styleId="321">
    <w:name w:val="Основной текст с отступом 32"/>
    <w:basedOn w:val="a"/>
    <w:uiPriority w:val="99"/>
    <w:rsid w:val="007B09B5"/>
    <w:pPr>
      <w:widowControl w:val="0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7">
    <w:name w:val="Без интервала2"/>
    <w:uiPriority w:val="99"/>
    <w:rsid w:val="007B09B5"/>
    <w:pPr>
      <w:widowControl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8">
    <w:name w:val="Абзац списка2"/>
    <w:basedOn w:val="a"/>
    <w:uiPriority w:val="99"/>
    <w:rsid w:val="007B09B5"/>
    <w:pPr>
      <w:ind w:left="720"/>
    </w:pPr>
    <w:rPr>
      <w:rFonts w:eastAsia="Calibri" w:cs="Times New Roman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7B0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afff2">
    <w:name w:val="Знак Знак Знак Знак Знак Знак Знак Знак Знак Знак"/>
    <w:basedOn w:val="a"/>
    <w:rsid w:val="007B09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f3">
    <w:name w:val="Сравнение редакций. Удаленный фрагмент"/>
    <w:uiPriority w:val="99"/>
    <w:rsid w:val="007B09B5"/>
    <w:rPr>
      <w:color w:val="000000"/>
      <w:shd w:val="clear" w:color="auto" w:fill="C4C413"/>
    </w:rPr>
  </w:style>
  <w:style w:type="character" w:customStyle="1" w:styleId="afff4">
    <w:name w:val="Цветовое выделение"/>
    <w:uiPriority w:val="99"/>
    <w:rsid w:val="007B09B5"/>
    <w:rPr>
      <w:b/>
      <w:color w:val="26282F"/>
    </w:rPr>
  </w:style>
  <w:style w:type="paragraph" w:customStyle="1" w:styleId="afff5">
    <w:name w:val="Прижатый влево"/>
    <w:basedOn w:val="a"/>
    <w:next w:val="a"/>
    <w:uiPriority w:val="99"/>
    <w:rsid w:val="007B09B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230">
    <w:name w:val="Основной текст 23"/>
    <w:basedOn w:val="a"/>
    <w:uiPriority w:val="99"/>
    <w:rsid w:val="007B09B5"/>
    <w:pPr>
      <w:widowControl w:val="0"/>
      <w:jc w:val="both"/>
    </w:pPr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uiPriority w:val="99"/>
    <w:rsid w:val="007B09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09B5"/>
  </w:style>
  <w:style w:type="paragraph" w:customStyle="1" w:styleId="212">
    <w:name w:val="Заголовок 21"/>
    <w:basedOn w:val="a"/>
    <w:next w:val="a"/>
    <w:semiHidden/>
    <w:unhideWhenUsed/>
    <w:qFormat/>
    <w:rsid w:val="007B09B5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19">
    <w:name w:val="Просмотренная гиперссылка1"/>
    <w:basedOn w:val="a0"/>
    <w:uiPriority w:val="99"/>
    <w:semiHidden/>
    <w:unhideWhenUsed/>
    <w:rsid w:val="007B09B5"/>
    <w:rPr>
      <w:color w:val="800080"/>
      <w:u w:val="single"/>
    </w:rPr>
  </w:style>
  <w:style w:type="character" w:customStyle="1" w:styleId="1a">
    <w:name w:val="Основной текст с отступом Знак1"/>
    <w:aliases w:val="Основной текст 1 Знак1"/>
    <w:basedOn w:val="a0"/>
    <w:semiHidden/>
    <w:rsid w:val="007B09B5"/>
    <w:rPr>
      <w:rFonts w:ascii="Times New Roman" w:hAnsi="Times New Roman"/>
      <w:sz w:val="28"/>
    </w:rPr>
  </w:style>
  <w:style w:type="character" w:customStyle="1" w:styleId="311">
    <w:name w:val="Основной текст с отступом 3 Знак1"/>
    <w:aliases w:val="Знак Знак Знак Знак2,Знак Знак1"/>
    <w:basedOn w:val="a0"/>
    <w:uiPriority w:val="99"/>
    <w:semiHidden/>
    <w:rsid w:val="007B09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512">
    <w:name w:val="Знак5 Знак Знак Знак Знак Знак Знак Знак Знак1 Знак2"/>
    <w:basedOn w:val="a"/>
    <w:uiPriority w:val="99"/>
    <w:rsid w:val="007B09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20">
    <w:name w:val="Знак5 Знак Знак Знак Знак Знак Знак2"/>
    <w:basedOn w:val="a"/>
    <w:uiPriority w:val="99"/>
    <w:rsid w:val="007B09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1">
    <w:name w:val="Знак5 Знак Знак Знак Знак Знак Знак Знак Знак1 Знак1"/>
    <w:basedOn w:val="a"/>
    <w:uiPriority w:val="99"/>
    <w:rsid w:val="007B09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3">
    <w:name w:val="Знак5 Знак Знак Знак Знак Знак Знак Знак Знак1"/>
    <w:basedOn w:val="a"/>
    <w:uiPriority w:val="99"/>
    <w:rsid w:val="007B09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4">
    <w:name w:val="Знак5 Знак Знак Знак Знак Знак Знак Знак Знак Знак1"/>
    <w:basedOn w:val="a"/>
    <w:uiPriority w:val="99"/>
    <w:rsid w:val="007B09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5">
    <w:name w:val="Знак5 Знак Знак Знак Знак Знак Знак1"/>
    <w:basedOn w:val="a"/>
    <w:uiPriority w:val="99"/>
    <w:rsid w:val="007B09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10">
    <w:name w:val="Знак5 Знак Знак Знак Знак Знак Знак Знак Знак1 Знак Знак1"/>
    <w:basedOn w:val="a"/>
    <w:uiPriority w:val="99"/>
    <w:rsid w:val="007B09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312">
    <w:name w:val="Знак Знак31"/>
    <w:locked/>
    <w:rsid w:val="007B09B5"/>
    <w:rPr>
      <w:sz w:val="16"/>
      <w:szCs w:val="16"/>
      <w:lang w:val="ru-RU" w:eastAsia="ru-RU" w:bidi="ar-SA"/>
    </w:rPr>
  </w:style>
  <w:style w:type="character" w:customStyle="1" w:styleId="213">
    <w:name w:val="Заголовок 2 Знак1"/>
    <w:basedOn w:val="a0"/>
    <w:uiPriority w:val="9"/>
    <w:semiHidden/>
    <w:rsid w:val="007B09B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w">
    <w:name w:val="w"/>
    <w:basedOn w:val="a0"/>
    <w:rsid w:val="007B09B5"/>
  </w:style>
  <w:style w:type="character" w:customStyle="1" w:styleId="extended-textshort">
    <w:name w:val="extended-text__short"/>
    <w:basedOn w:val="a0"/>
    <w:rsid w:val="007B09B5"/>
  </w:style>
  <w:style w:type="character" w:customStyle="1" w:styleId="ConsPlusNormal0">
    <w:name w:val="ConsPlusNormal Знак"/>
    <w:link w:val="ConsPlusNormal"/>
    <w:locked/>
    <w:rsid w:val="007B09B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mw-headline">
    <w:name w:val="mw-headline"/>
    <w:basedOn w:val="a0"/>
    <w:rsid w:val="007B09B5"/>
  </w:style>
  <w:style w:type="paragraph" w:customStyle="1" w:styleId="box-paragraphtext">
    <w:name w:val="box-paragraph__text"/>
    <w:basedOn w:val="a"/>
    <w:rsid w:val="007B09B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fff6">
    <w:name w:val="Текстовый блок"/>
    <w:rsid w:val="007B09B5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</w:rPr>
  </w:style>
  <w:style w:type="paragraph" w:customStyle="1" w:styleId="msonormalmailrucssattributepostfix">
    <w:name w:val="msonormal_mailru_css_attribute_postfix"/>
    <w:basedOn w:val="a"/>
    <w:rsid w:val="007B09B5"/>
    <w:pPr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7B09B5"/>
  </w:style>
  <w:style w:type="character" w:customStyle="1" w:styleId="affd">
    <w:name w:val="Основной Знак"/>
    <w:link w:val="affc"/>
    <w:rsid w:val="007B09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7">
    <w:name w:val="Информация об изменениях"/>
    <w:basedOn w:val="a"/>
    <w:next w:val="a"/>
    <w:uiPriority w:val="99"/>
    <w:rsid w:val="0059505D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EastAsia" w:hAnsi="Arial" w:cs="Arial"/>
      <w:color w:val="353842"/>
      <w:sz w:val="18"/>
      <w:szCs w:val="18"/>
      <w:shd w:val="clear" w:color="auto" w:fill="EAEFED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9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1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9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721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949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2224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85474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32644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7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9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8E476-AD17-434A-B1C7-9C849B636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Бергер Ольга Сергеевна</dc:creator>
  <cp:keywords/>
  <dc:description/>
  <cp:lastModifiedBy>Бергер Ольга Сергеевна</cp:lastModifiedBy>
  <cp:revision>51</cp:revision>
  <cp:lastPrinted>2024-08-12T07:13:00Z</cp:lastPrinted>
  <dcterms:created xsi:type="dcterms:W3CDTF">2022-09-15T06:07:00Z</dcterms:created>
  <dcterms:modified xsi:type="dcterms:W3CDTF">2024-09-04T07:07:00Z</dcterms:modified>
</cp:coreProperties>
</file>